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B57D" w14:textId="3E6F2C14"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   </w:t>
      </w:r>
      <w:r w:rsidR="00834719" w:rsidRPr="00991AF3">
        <w:rPr>
          <w:rFonts w:ascii="Arial" w:hAnsi="Arial" w:cs="Arial"/>
          <w:b/>
          <w:bCs/>
          <w:color w:val="011121"/>
          <w:sz w:val="22"/>
          <w:szCs w:val="22"/>
          <w:lang w:val="nl-NL"/>
        </w:rPr>
        <w:t>R</w:t>
      </w:r>
      <w:r w:rsidRPr="00991AF3">
        <w:rPr>
          <w:rFonts w:ascii="Arial" w:hAnsi="Arial" w:cs="Arial"/>
          <w:b/>
          <w:bCs/>
          <w:color w:val="011121"/>
          <w:sz w:val="22"/>
          <w:szCs w:val="22"/>
          <w:lang w:val="nl-NL"/>
        </w:rPr>
        <w:t>echtsverhouding</w:t>
      </w:r>
    </w:p>
    <w:p w14:paraId="0DEF6876" w14:textId="1A441AC9"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rechtsverhouding tussen Coach2connect BV, (hierna Sail2connect) genoemd, met maatschappelijke zetel te Hertoginstraat 5, 2300 Turnhout, en de klant, wordt beheerst door onderhavige algemene voorwaarden, de bestelbon, de facturen en de eventuele bijzondere voorwaarden (hierna gezamenlijk aangeduid als ‘de Overeenkomst’). De Overeenkomst vernietigt en vervangt alle schriftelijke of mondelinge contracten, voorstellen en verbintenissen die betrekking hebben op hetzelfde voorwerp en die aan de datum van deze Overeenkomst zouden voorafgaan. De Overeenkomst heeft voorrang op de algemene en/of andere voorwaarden van de klant, zelfs indien deze bepalen dat zij als enige gelden. Afwijkingen ten opzichte van de Overeenkomst zijn slechts mogelijk na voorafgaande en schriftelijke toestemming van Sail2connect. </w:t>
      </w:r>
      <w:r w:rsidR="00994357"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behoudt zich het recht om de bepalingen van de Overeenkomst te wijzigen.</w:t>
      </w:r>
    </w:p>
    <w:p w14:paraId="3487277F" w14:textId="3791B5B0"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2   </w:t>
      </w:r>
      <w:r w:rsidR="00834719" w:rsidRPr="00991AF3">
        <w:rPr>
          <w:rFonts w:ascii="Arial" w:hAnsi="Arial" w:cs="Arial"/>
          <w:b/>
          <w:bCs/>
          <w:color w:val="011121"/>
          <w:sz w:val="22"/>
          <w:szCs w:val="22"/>
          <w:lang w:val="nl-NL"/>
        </w:rPr>
        <w:t>P</w:t>
      </w:r>
      <w:r w:rsidRPr="00991AF3">
        <w:rPr>
          <w:rFonts w:ascii="Arial" w:hAnsi="Arial" w:cs="Arial"/>
          <w:b/>
          <w:bCs/>
          <w:color w:val="011121"/>
          <w:sz w:val="22"/>
          <w:szCs w:val="22"/>
          <w:lang w:val="nl-NL"/>
        </w:rPr>
        <w:t>artijen</w:t>
      </w:r>
    </w:p>
    <w:p w14:paraId="4003088E" w14:textId="4790C869" w:rsidR="00323869" w:rsidRPr="00991AF3" w:rsidRDefault="00323869" w:rsidP="00323869">
      <w:pPr>
        <w:autoSpaceDE w:val="0"/>
        <w:autoSpaceDN w:val="0"/>
        <w:adjustRightInd w:val="0"/>
        <w:spacing w:after="240"/>
        <w:rPr>
          <w:rFonts w:ascii="Arial" w:hAnsi="Arial" w:cs="Arial"/>
          <w:color w:val="011121"/>
          <w:sz w:val="22"/>
          <w:szCs w:val="22"/>
          <w:lang w:val="nl-NL"/>
        </w:rPr>
      </w:pP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Ondertekenaar en de Deelnemer niet dezelfde personen zijn, dient de Deelnemer deze Overeenkomst mee te ondertekenen voor kennisname en akkoord. Bij gebreke daaraan, kan de Deelnemer de inscheping voor de reis geweigerd worden. De Ondertekenaar en de Deelnemer zijn solidair verantwoordelijk voor het nakomen van de verplichtingen van de ondertekenaar en de Deelnemer </w:t>
      </w:r>
      <w:proofErr w:type="gramStart"/>
      <w:r w:rsidRPr="00991AF3">
        <w:rPr>
          <w:rFonts w:ascii="Arial" w:hAnsi="Arial" w:cs="Arial"/>
          <w:color w:val="011121"/>
          <w:sz w:val="22"/>
          <w:szCs w:val="22"/>
          <w:lang w:val="nl-NL"/>
        </w:rPr>
        <w:t>krachtens</w:t>
      </w:r>
      <w:proofErr w:type="gramEnd"/>
      <w:r w:rsidRPr="00991AF3">
        <w:rPr>
          <w:rFonts w:ascii="Arial" w:hAnsi="Arial" w:cs="Arial"/>
          <w:color w:val="011121"/>
          <w:sz w:val="22"/>
          <w:szCs w:val="22"/>
          <w:lang w:val="nl-NL"/>
        </w:rPr>
        <w:t xml:space="preserve"> deze Overeenkomst.</w:t>
      </w:r>
    </w:p>
    <w:p w14:paraId="4F6C0C1F"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In elk geval maakt de Ondertekenaar zich sterk voor de Deelnemer dat deze zijn of haar verplichtingen </w:t>
      </w:r>
      <w:proofErr w:type="gramStart"/>
      <w:r w:rsidRPr="00991AF3">
        <w:rPr>
          <w:rFonts w:ascii="Arial" w:hAnsi="Arial" w:cs="Arial"/>
          <w:color w:val="011121"/>
          <w:sz w:val="22"/>
          <w:szCs w:val="22"/>
          <w:lang w:val="nl-NL"/>
        </w:rPr>
        <w:t>krachtens</w:t>
      </w:r>
      <w:proofErr w:type="gramEnd"/>
      <w:r w:rsidRPr="00991AF3">
        <w:rPr>
          <w:rFonts w:ascii="Arial" w:hAnsi="Arial" w:cs="Arial"/>
          <w:color w:val="011121"/>
          <w:sz w:val="22"/>
          <w:szCs w:val="22"/>
          <w:lang w:val="nl-NL"/>
        </w:rPr>
        <w:t xml:space="preserve"> deze Overeenkomst naleeft.</w:t>
      </w:r>
    </w:p>
    <w:p w14:paraId="7F19E79C" w14:textId="5D98ACF8"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deelname van een Deelnemer aan de Reis is strikt persoonlijk. De Ondertekenaar noch de Deelnemer kan een Deelnemer vervangen door een andere persoon zonder voorafgaand en schriftelijk akkoord van </w:t>
      </w:r>
      <w:r w:rsidR="00994357" w:rsidRPr="00991AF3">
        <w:rPr>
          <w:rFonts w:ascii="Arial" w:hAnsi="Arial" w:cs="Arial"/>
          <w:color w:val="011121"/>
          <w:sz w:val="22"/>
          <w:szCs w:val="22"/>
          <w:lang w:val="nl-NL"/>
        </w:rPr>
        <w:t>Sail2connect</w:t>
      </w:r>
      <w:r w:rsidRPr="00991AF3">
        <w:rPr>
          <w:rFonts w:ascii="Arial" w:hAnsi="Arial" w:cs="Arial"/>
          <w:color w:val="011121"/>
          <w:sz w:val="22"/>
          <w:szCs w:val="22"/>
          <w:lang w:val="nl-NL"/>
        </w:rPr>
        <w:t>.</w:t>
      </w:r>
    </w:p>
    <w:p w14:paraId="1FD75086" w14:textId="0816CAEB"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3   </w:t>
      </w:r>
      <w:r w:rsidR="00834719" w:rsidRPr="00991AF3">
        <w:rPr>
          <w:rFonts w:ascii="Arial" w:hAnsi="Arial" w:cs="Arial"/>
          <w:b/>
          <w:bCs/>
          <w:color w:val="011121"/>
          <w:sz w:val="22"/>
          <w:szCs w:val="22"/>
          <w:lang w:val="nl-NL"/>
        </w:rPr>
        <w:t>V</w:t>
      </w:r>
      <w:r w:rsidRPr="00991AF3">
        <w:rPr>
          <w:rFonts w:ascii="Arial" w:hAnsi="Arial" w:cs="Arial"/>
          <w:b/>
          <w:bCs/>
          <w:color w:val="011121"/>
          <w:sz w:val="22"/>
          <w:szCs w:val="22"/>
          <w:lang w:val="nl-NL"/>
        </w:rPr>
        <w:t>oorwerp</w:t>
      </w:r>
    </w:p>
    <w:p w14:paraId="2238DA1B" w14:textId="225B1F64"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prestaties van </w:t>
      </w:r>
      <w:r w:rsidR="00994357"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bestaan erin tochten op zee te aan te bieden zoals omschreven op de website</w:t>
      </w:r>
      <w:r w:rsidR="00994357" w:rsidRPr="00991AF3">
        <w:rPr>
          <w:rFonts w:ascii="Arial" w:hAnsi="Arial" w:cs="Arial"/>
          <w:color w:val="011121"/>
          <w:sz w:val="22"/>
          <w:szCs w:val="22"/>
          <w:lang w:val="nl-NL"/>
        </w:rPr>
        <w:t xml:space="preserve"> </w:t>
      </w:r>
      <w:hyperlink r:id="rId6" w:history="1">
        <w:r w:rsidR="00994357" w:rsidRPr="00991AF3">
          <w:rPr>
            <w:rStyle w:val="Hyperlink"/>
            <w:rFonts w:ascii="Arial" w:hAnsi="Arial" w:cs="Arial"/>
            <w:sz w:val="22"/>
            <w:szCs w:val="22"/>
            <w:lang w:val="nl-NL"/>
          </w:rPr>
          <w:t>https://sail2connect.be/</w:t>
        </w:r>
      </w:hyperlink>
      <w:r w:rsidR="00994357" w:rsidRPr="00991AF3">
        <w:rPr>
          <w:rFonts w:ascii="Arial" w:hAnsi="Arial" w:cs="Arial"/>
          <w:color w:val="011121"/>
          <w:sz w:val="22"/>
          <w:szCs w:val="22"/>
          <w:lang w:val="nl-NL"/>
        </w:rPr>
        <w:t xml:space="preserve"> </w:t>
      </w:r>
      <w:r w:rsidRPr="00991AF3">
        <w:rPr>
          <w:rFonts w:ascii="Arial" w:hAnsi="Arial" w:cs="Arial"/>
          <w:color w:val="011121"/>
          <w:sz w:val="22"/>
          <w:szCs w:val="22"/>
          <w:lang w:val="nl-NL"/>
        </w:rPr>
        <w:t>hierna ‘de Reis’ genoemd aan boord van een eigen of gehuurde zeiljacht, hierna ‘het Schip’ genoemd</w:t>
      </w:r>
      <w:r w:rsidR="00994357" w:rsidRPr="00991AF3">
        <w:rPr>
          <w:rFonts w:ascii="Arial" w:hAnsi="Arial" w:cs="Arial"/>
          <w:color w:val="011121"/>
          <w:sz w:val="22"/>
          <w:szCs w:val="22"/>
          <w:lang w:val="nl-NL"/>
        </w:rPr>
        <w:t xml:space="preserve">. </w:t>
      </w:r>
    </w:p>
    <w:p w14:paraId="6D0A8D6F" w14:textId="7D96D8A3"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4   </w:t>
      </w:r>
      <w:r w:rsidR="00834719" w:rsidRPr="00991AF3">
        <w:rPr>
          <w:rFonts w:ascii="Arial" w:hAnsi="Arial" w:cs="Arial"/>
          <w:b/>
          <w:bCs/>
          <w:color w:val="011121"/>
          <w:sz w:val="22"/>
          <w:szCs w:val="22"/>
          <w:lang w:val="nl-NL"/>
        </w:rPr>
        <w:t>H</w:t>
      </w:r>
      <w:r w:rsidRPr="00991AF3">
        <w:rPr>
          <w:rFonts w:ascii="Arial" w:hAnsi="Arial" w:cs="Arial"/>
          <w:b/>
          <w:bCs/>
          <w:color w:val="011121"/>
          <w:sz w:val="22"/>
          <w:szCs w:val="22"/>
          <w:lang w:val="nl-NL"/>
        </w:rPr>
        <w:t>erroepingsrecht</w:t>
      </w:r>
    </w:p>
    <w:p w14:paraId="48E0D9BA" w14:textId="31A87A58"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Een reis annuleren is niet altijd zonder kosten. Er is geen herroepingsrecht, eenmaal uw Reis geboekt en door </w:t>
      </w:r>
      <w:r w:rsidR="00994357"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bevestigd, bent u gebonden door de Overeenkomst.</w:t>
      </w:r>
    </w:p>
    <w:p w14:paraId="64A497F1" w14:textId="23F6AC36" w:rsidR="00994357" w:rsidRPr="00991AF3" w:rsidRDefault="00323869" w:rsidP="00994357">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5   </w:t>
      </w:r>
      <w:r w:rsidR="00834719" w:rsidRPr="00991AF3">
        <w:rPr>
          <w:rFonts w:ascii="Arial" w:hAnsi="Arial" w:cs="Arial"/>
          <w:b/>
          <w:bCs/>
          <w:color w:val="011121"/>
          <w:sz w:val="22"/>
          <w:szCs w:val="22"/>
          <w:lang w:val="nl-NL"/>
        </w:rPr>
        <w:t>A</w:t>
      </w:r>
      <w:r w:rsidRPr="00991AF3">
        <w:rPr>
          <w:rFonts w:ascii="Arial" w:hAnsi="Arial" w:cs="Arial"/>
          <w:b/>
          <w:bCs/>
          <w:color w:val="011121"/>
          <w:sz w:val="22"/>
          <w:szCs w:val="22"/>
          <w:lang w:val="nl-NL"/>
        </w:rPr>
        <w:t xml:space="preserve">nnulering door </w:t>
      </w:r>
      <w:r w:rsidR="00994357" w:rsidRPr="00991AF3">
        <w:rPr>
          <w:rFonts w:ascii="Arial" w:hAnsi="Arial" w:cs="Arial"/>
          <w:b/>
          <w:bCs/>
          <w:color w:val="011121"/>
          <w:sz w:val="22"/>
          <w:szCs w:val="22"/>
          <w:lang w:val="nl-NL"/>
        </w:rPr>
        <w:t>Sail2connect</w:t>
      </w:r>
    </w:p>
    <w:p w14:paraId="2695875E" w14:textId="738E6F43" w:rsidR="00323869" w:rsidRPr="00991AF3" w:rsidRDefault="00994357" w:rsidP="00994357">
      <w:pPr>
        <w:autoSpaceDE w:val="0"/>
        <w:autoSpaceDN w:val="0"/>
        <w:adjustRightInd w:val="0"/>
        <w:spacing w:after="12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heeft het recht om de Reis te annuleren tot 30 dagen vóór de Vertrekdatum indien er te weinig boekingen zijn of ten gevolge van annuleringen waardoor er onvoldoende deelnemers voor de Reis zijn of tot de Vertrekdatum indien naar het oordeel van </w:t>
      </w:r>
      <w:r w:rsidR="00BD60C3"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of de gezagvoerder van het Schip, hierna ‘de Kapitein’ genoemd de Reis niet kan uitvoeren noch aanpassen zonder ernstige vertraging, extra kosten of toegevingen op het gebied van veiligheid en gezondheid van het Schip en de opvarenden wegens een externe gebeurtenis of omstandigheid (waaronder doch niet beperkt tot ziekte of overlijden van de Kapitein of een bemanningslid, een </w:t>
      </w:r>
      <w:proofErr w:type="spellStart"/>
      <w:r w:rsidR="00323869" w:rsidRPr="00991AF3">
        <w:rPr>
          <w:rFonts w:ascii="Arial" w:hAnsi="Arial" w:cs="Arial"/>
          <w:color w:val="011121"/>
          <w:sz w:val="22"/>
          <w:szCs w:val="22"/>
          <w:lang w:val="nl-NL"/>
        </w:rPr>
        <w:t>onbeschikbaarheid</w:t>
      </w:r>
      <w:proofErr w:type="spellEnd"/>
      <w:r w:rsidR="00323869" w:rsidRPr="00991AF3">
        <w:rPr>
          <w:rFonts w:ascii="Arial" w:hAnsi="Arial" w:cs="Arial"/>
          <w:color w:val="011121"/>
          <w:sz w:val="22"/>
          <w:szCs w:val="22"/>
          <w:lang w:val="nl-NL"/>
        </w:rPr>
        <w:t xml:space="preserve"> van de Kapitein of bemanningslid voor een ernstige reden, schade aan het Schip dat niet op zee kan hersteld worden, het ontbreken van certificaten nodig voor het uitvoeren van de Reis, of andere omstandigheden zoals vijandelijkheden, onlusten, terrorisme, epidemieën, lockdown, quarantaine, natuurrampen of slecht weer).</w:t>
      </w:r>
    </w:p>
    <w:p w14:paraId="5176E269" w14:textId="42365D75"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lastRenderedPageBreak/>
        <w:t xml:space="preserve">In het geval van een annulering om een hogergenoemde reden,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geen vergoeding verschuldigd zijn, maar enkel gehouden zijn tot terugbetaling van de Prijs voor zover </w:t>
      </w:r>
      <w:proofErr w:type="gramStart"/>
      <w:r w:rsidRPr="00991AF3">
        <w:rPr>
          <w:rFonts w:ascii="Arial" w:hAnsi="Arial" w:cs="Arial"/>
          <w:color w:val="011121"/>
          <w:sz w:val="22"/>
          <w:szCs w:val="22"/>
          <w:lang w:val="nl-NL"/>
        </w:rPr>
        <w:t>reeds</w:t>
      </w:r>
      <w:proofErr w:type="gramEnd"/>
      <w:r w:rsidRPr="00991AF3">
        <w:rPr>
          <w:rFonts w:ascii="Arial" w:hAnsi="Arial" w:cs="Arial"/>
          <w:color w:val="011121"/>
          <w:sz w:val="22"/>
          <w:szCs w:val="22"/>
          <w:lang w:val="nl-NL"/>
        </w:rPr>
        <w:t xml:space="preserve"> betaald, min een bedrag van € 250 per Deelnemer ter dekking van administratieve kosten.</w:t>
      </w:r>
    </w:p>
    <w:p w14:paraId="58D8B800" w14:textId="18DA5A59"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In het geval van een annulering door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om een andere reden,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de Reis volledig terugbetalen, voor zover </w:t>
      </w:r>
      <w:proofErr w:type="gramStart"/>
      <w:r w:rsidRPr="00991AF3">
        <w:rPr>
          <w:rFonts w:ascii="Arial" w:hAnsi="Arial" w:cs="Arial"/>
          <w:color w:val="011121"/>
          <w:sz w:val="22"/>
          <w:szCs w:val="22"/>
          <w:lang w:val="nl-NL"/>
        </w:rPr>
        <w:t>reeds</w:t>
      </w:r>
      <w:proofErr w:type="gramEnd"/>
      <w:r w:rsidRPr="00991AF3">
        <w:rPr>
          <w:rFonts w:ascii="Arial" w:hAnsi="Arial" w:cs="Arial"/>
          <w:color w:val="011121"/>
          <w:sz w:val="22"/>
          <w:szCs w:val="22"/>
          <w:lang w:val="nl-NL"/>
        </w:rPr>
        <w:t xml:space="preserve"> betaald. In geen geval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gehouden zijn tot een hogere aansprakelijkheid dan de Prijs.</w:t>
      </w:r>
    </w:p>
    <w:p w14:paraId="0D17BA62" w14:textId="36CAC57C"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6   </w:t>
      </w:r>
      <w:r w:rsidR="00834719" w:rsidRPr="00991AF3">
        <w:rPr>
          <w:rFonts w:ascii="Arial" w:hAnsi="Arial" w:cs="Arial"/>
          <w:b/>
          <w:bCs/>
          <w:color w:val="011121"/>
          <w:sz w:val="22"/>
          <w:szCs w:val="22"/>
          <w:lang w:val="nl-NL"/>
        </w:rPr>
        <w:t>A</w:t>
      </w:r>
      <w:r w:rsidRPr="00991AF3">
        <w:rPr>
          <w:rFonts w:ascii="Arial" w:hAnsi="Arial" w:cs="Arial"/>
          <w:b/>
          <w:bCs/>
          <w:color w:val="011121"/>
          <w:sz w:val="22"/>
          <w:szCs w:val="22"/>
          <w:lang w:val="nl-NL"/>
        </w:rPr>
        <w:t>nnulering door de Ondertekenaar of Deelnemer</w:t>
      </w:r>
    </w:p>
    <w:p w14:paraId="112B308B" w14:textId="18A12CCA" w:rsidR="00EC40B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Deelnemer kan zijn of haar deelname aan de Reis annuleren door middel van een schriftelijke kennisgeving </w:t>
      </w:r>
      <w:proofErr w:type="gramStart"/>
      <w:r w:rsidRPr="00991AF3">
        <w:rPr>
          <w:rFonts w:ascii="Arial" w:hAnsi="Arial" w:cs="Arial"/>
          <w:color w:val="011121"/>
          <w:sz w:val="22"/>
          <w:szCs w:val="22"/>
          <w:lang w:val="nl-NL"/>
        </w:rPr>
        <w:t>conform</w:t>
      </w:r>
      <w:proofErr w:type="gramEnd"/>
      <w:r w:rsidRPr="00991AF3">
        <w:rPr>
          <w:rFonts w:ascii="Arial" w:hAnsi="Arial" w:cs="Arial"/>
          <w:color w:val="011121"/>
          <w:sz w:val="22"/>
          <w:szCs w:val="22"/>
          <w:lang w:val="nl-NL"/>
        </w:rPr>
        <w:t xml:space="preserve"> Artikel 15 </w:t>
      </w:r>
    </w:p>
    <w:p w14:paraId="62560808" w14:textId="6383B952" w:rsidR="00323869" w:rsidRPr="00991AF3" w:rsidRDefault="00EC40B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H</w:t>
      </w:r>
      <w:r w:rsidR="00323869" w:rsidRPr="00991AF3">
        <w:rPr>
          <w:rFonts w:ascii="Arial" w:hAnsi="Arial" w:cs="Arial"/>
          <w:color w:val="011121"/>
          <w:sz w:val="22"/>
          <w:szCs w:val="22"/>
          <w:lang w:val="nl-NL"/>
        </w:rPr>
        <w:t>et bedrag afhankelijk is van de datum van de annulering zoals hierna bepaald:</w:t>
      </w:r>
    </w:p>
    <w:p w14:paraId="197F1138" w14:textId="77777777" w:rsidR="00323869" w:rsidRPr="00991AF3" w:rsidRDefault="00323869" w:rsidP="00323869">
      <w:pPr>
        <w:numPr>
          <w:ilvl w:val="0"/>
          <w:numId w:val="1"/>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Tot 90 dagen voor Vertrekdatum: 50 percent van de Prijs;</w:t>
      </w:r>
    </w:p>
    <w:p w14:paraId="3AC463EA" w14:textId="18A4DCB7" w:rsidR="00323869" w:rsidRPr="00991AF3" w:rsidRDefault="00323869" w:rsidP="00323869">
      <w:pPr>
        <w:numPr>
          <w:ilvl w:val="0"/>
          <w:numId w:val="1"/>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 xml:space="preserve">Tot 60 dagen voor de Vertrekdatum: </w:t>
      </w:r>
      <w:r w:rsidR="00EC40B9" w:rsidRPr="00991AF3">
        <w:rPr>
          <w:rFonts w:ascii="Arial" w:hAnsi="Arial" w:cs="Arial"/>
          <w:color w:val="011121"/>
          <w:sz w:val="22"/>
          <w:szCs w:val="22"/>
          <w:lang w:val="nl-NL"/>
        </w:rPr>
        <w:t>7</w:t>
      </w:r>
      <w:r w:rsidRPr="00991AF3">
        <w:rPr>
          <w:rFonts w:ascii="Arial" w:hAnsi="Arial" w:cs="Arial"/>
          <w:color w:val="011121"/>
          <w:sz w:val="22"/>
          <w:szCs w:val="22"/>
          <w:lang w:val="nl-NL"/>
        </w:rPr>
        <w:t>0 percent van de Prijs;</w:t>
      </w:r>
    </w:p>
    <w:p w14:paraId="1B39E84B" w14:textId="77777777" w:rsidR="00323869" w:rsidRPr="00991AF3" w:rsidRDefault="00323869" w:rsidP="00323869">
      <w:pPr>
        <w:numPr>
          <w:ilvl w:val="0"/>
          <w:numId w:val="1"/>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Tot 30 dagen vóór de Aanvangsdatum: 80 percent van de Prijs</w:t>
      </w:r>
    </w:p>
    <w:p w14:paraId="17903883" w14:textId="77777777" w:rsidR="00EC40B9" w:rsidRPr="00991AF3" w:rsidRDefault="00323869" w:rsidP="00F15D31">
      <w:pPr>
        <w:numPr>
          <w:ilvl w:val="0"/>
          <w:numId w:val="1"/>
        </w:numPr>
        <w:tabs>
          <w:tab w:val="left" w:pos="220"/>
          <w:tab w:val="left" w:pos="720"/>
        </w:tabs>
        <w:autoSpaceDE w:val="0"/>
        <w:autoSpaceDN w:val="0"/>
        <w:adjustRightInd w:val="0"/>
        <w:spacing w:after="240"/>
        <w:ind w:hanging="720"/>
        <w:rPr>
          <w:rFonts w:ascii="Arial" w:hAnsi="Arial" w:cs="Arial"/>
          <w:color w:val="011121"/>
          <w:sz w:val="22"/>
          <w:szCs w:val="22"/>
          <w:lang w:val="nl-NL"/>
        </w:rPr>
      </w:pPr>
      <w:r w:rsidRPr="00991AF3">
        <w:rPr>
          <w:rFonts w:ascii="Arial" w:hAnsi="Arial" w:cs="Arial"/>
          <w:color w:val="011121"/>
          <w:sz w:val="22"/>
          <w:szCs w:val="22"/>
          <w:lang w:val="nl-NL"/>
        </w:rPr>
        <w:t>Tot Vertrekdatum: 100 percent van de Prijs.</w:t>
      </w:r>
    </w:p>
    <w:p w14:paraId="043E1E48" w14:textId="14385F84" w:rsidR="00323869" w:rsidRPr="00991AF3" w:rsidRDefault="00BD60C3" w:rsidP="00481EB6">
      <w:pPr>
        <w:tabs>
          <w:tab w:val="left" w:pos="220"/>
          <w:tab w:val="left" w:pos="720"/>
        </w:tabs>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is gerechtigd de verschuldigde annuleringskosten af te trekken van de door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terug te betalen Prijs voor zover </w:t>
      </w:r>
      <w:proofErr w:type="gramStart"/>
      <w:r w:rsidR="00323869" w:rsidRPr="00991AF3">
        <w:rPr>
          <w:rFonts w:ascii="Arial" w:hAnsi="Arial" w:cs="Arial"/>
          <w:color w:val="011121"/>
          <w:sz w:val="22"/>
          <w:szCs w:val="22"/>
          <w:lang w:val="nl-NL"/>
        </w:rPr>
        <w:t>reeds</w:t>
      </w:r>
      <w:proofErr w:type="gramEnd"/>
      <w:r w:rsidR="00323869" w:rsidRPr="00991AF3">
        <w:rPr>
          <w:rFonts w:ascii="Arial" w:hAnsi="Arial" w:cs="Arial"/>
          <w:color w:val="011121"/>
          <w:sz w:val="22"/>
          <w:szCs w:val="22"/>
          <w:lang w:val="nl-NL"/>
        </w:rPr>
        <w:t xml:space="preserve"> ontvangen door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w:t>
      </w:r>
      <w:proofErr w:type="gramStart"/>
      <w:r w:rsidR="00323869" w:rsidRPr="00991AF3">
        <w:rPr>
          <w:rFonts w:ascii="Arial" w:hAnsi="Arial" w:cs="Arial"/>
          <w:color w:val="011121"/>
          <w:sz w:val="22"/>
          <w:szCs w:val="22"/>
          <w:lang w:val="nl-NL"/>
        </w:rPr>
        <w:t>Indien</w:t>
      </w:r>
      <w:proofErr w:type="gramEnd"/>
      <w:r w:rsidR="00323869" w:rsidRPr="00991AF3">
        <w:rPr>
          <w:rFonts w:ascii="Arial" w:hAnsi="Arial" w:cs="Arial"/>
          <w:color w:val="011121"/>
          <w:sz w:val="22"/>
          <w:szCs w:val="22"/>
          <w:lang w:val="nl-NL"/>
        </w:rPr>
        <w:t xml:space="preserve"> de annuleringskosten minder bedragen dan de door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ter betaling van de Prijs ontvangen sommen zal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het verschil ten laatste 14 dagen na datum van annulering door de Deelnemer terugbetalen. </w:t>
      </w:r>
      <w:proofErr w:type="gramStart"/>
      <w:r w:rsidR="00323869" w:rsidRPr="00991AF3">
        <w:rPr>
          <w:rFonts w:ascii="Arial" w:hAnsi="Arial" w:cs="Arial"/>
          <w:color w:val="011121"/>
          <w:sz w:val="22"/>
          <w:szCs w:val="22"/>
          <w:lang w:val="nl-NL"/>
        </w:rPr>
        <w:t>Indien</w:t>
      </w:r>
      <w:proofErr w:type="gramEnd"/>
      <w:r w:rsidR="00323869" w:rsidRPr="00991AF3">
        <w:rPr>
          <w:rFonts w:ascii="Arial" w:hAnsi="Arial" w:cs="Arial"/>
          <w:color w:val="011121"/>
          <w:sz w:val="22"/>
          <w:szCs w:val="22"/>
          <w:lang w:val="nl-NL"/>
        </w:rPr>
        <w:t xml:space="preserve"> de annuleringskosten meer bedragen dan de door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ter betaling van de Prijs ontvangen sommen zal de Deelnemer het verschil ten laatste 14 dagen na datum van annulering aan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betalen.</w:t>
      </w:r>
    </w:p>
    <w:p w14:paraId="5E1C5997" w14:textId="582A0F16"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7   </w:t>
      </w:r>
      <w:r w:rsidR="00481EB6" w:rsidRPr="00991AF3">
        <w:rPr>
          <w:rFonts w:ascii="Arial" w:hAnsi="Arial" w:cs="Arial"/>
          <w:b/>
          <w:bCs/>
          <w:color w:val="011121"/>
          <w:sz w:val="22"/>
          <w:szCs w:val="22"/>
          <w:lang w:val="nl-NL"/>
        </w:rPr>
        <w:t>D</w:t>
      </w:r>
      <w:r w:rsidRPr="00991AF3">
        <w:rPr>
          <w:rFonts w:ascii="Arial" w:hAnsi="Arial" w:cs="Arial"/>
          <w:b/>
          <w:bCs/>
          <w:color w:val="011121"/>
          <w:sz w:val="22"/>
          <w:szCs w:val="22"/>
          <w:lang w:val="nl-NL"/>
        </w:rPr>
        <w:t>e Prijs</w:t>
      </w:r>
    </w:p>
    <w:p w14:paraId="5725C298" w14:textId="1A517409"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prijs (de "Prijs") voor deelname aan de Reis </w:t>
      </w:r>
      <w:r w:rsidR="00891C7B" w:rsidRPr="00991AF3">
        <w:rPr>
          <w:rFonts w:ascii="Arial" w:hAnsi="Arial" w:cs="Arial"/>
          <w:color w:val="011121"/>
          <w:sz w:val="22"/>
          <w:szCs w:val="22"/>
          <w:lang w:val="nl-NL"/>
        </w:rPr>
        <w:t>is</w:t>
      </w:r>
      <w:r w:rsidRPr="00991AF3">
        <w:rPr>
          <w:rFonts w:ascii="Arial" w:hAnsi="Arial" w:cs="Arial"/>
          <w:color w:val="011121"/>
          <w:sz w:val="22"/>
          <w:szCs w:val="22"/>
          <w:lang w:val="nl-NL"/>
        </w:rPr>
        <w:t xml:space="preserve"> terug te vinden op de pagina van de reis zelf en zijn steeds exclusief BTW. Formules, voorwaarden en prijs staan vermeld in de beschrijving van de desbetreffende reis zelf.</w:t>
      </w:r>
    </w:p>
    <w:p w14:paraId="5EA7240C" w14:textId="67BF7CC4"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prijs (de "Prijs") voor </w:t>
      </w:r>
      <w:r w:rsidR="00891C7B" w:rsidRPr="00991AF3">
        <w:rPr>
          <w:rFonts w:ascii="Arial" w:hAnsi="Arial" w:cs="Arial"/>
          <w:color w:val="011121"/>
          <w:sz w:val="22"/>
          <w:szCs w:val="22"/>
          <w:lang w:val="nl-NL"/>
        </w:rPr>
        <w:t>teambuilding of groepen</w:t>
      </w:r>
      <w:r w:rsidRPr="00991AF3">
        <w:rPr>
          <w:rFonts w:ascii="Arial" w:hAnsi="Arial" w:cs="Arial"/>
          <w:color w:val="011121"/>
          <w:sz w:val="22"/>
          <w:szCs w:val="22"/>
          <w:lang w:val="nl-NL"/>
        </w:rPr>
        <w:t xml:space="preserve"> is volgens offerte.</w:t>
      </w:r>
    </w:p>
    <w:p w14:paraId="4EF3FA48" w14:textId="77777777" w:rsidR="00481EB6" w:rsidRPr="00991AF3" w:rsidRDefault="00481EB6" w:rsidP="00323869">
      <w:pPr>
        <w:autoSpaceDE w:val="0"/>
        <w:autoSpaceDN w:val="0"/>
        <w:adjustRightInd w:val="0"/>
        <w:spacing w:after="120"/>
        <w:rPr>
          <w:rFonts w:ascii="Arial" w:hAnsi="Arial" w:cs="Arial"/>
          <w:color w:val="011121"/>
          <w:sz w:val="22"/>
          <w:szCs w:val="22"/>
          <w:lang w:val="nl-NL"/>
        </w:rPr>
      </w:pPr>
    </w:p>
    <w:p w14:paraId="2815CDB0" w14:textId="77777777" w:rsidR="00481EB6" w:rsidRPr="00991AF3" w:rsidRDefault="00481EB6" w:rsidP="00323869">
      <w:pPr>
        <w:autoSpaceDE w:val="0"/>
        <w:autoSpaceDN w:val="0"/>
        <w:adjustRightInd w:val="0"/>
        <w:spacing w:after="120"/>
        <w:rPr>
          <w:rFonts w:ascii="Arial" w:hAnsi="Arial" w:cs="Arial"/>
          <w:color w:val="011121"/>
          <w:sz w:val="22"/>
          <w:szCs w:val="22"/>
          <w:lang w:val="nl-NL"/>
        </w:rPr>
      </w:pPr>
    </w:p>
    <w:p w14:paraId="16AF79BC" w14:textId="77777777" w:rsidR="00481EB6" w:rsidRPr="00991AF3" w:rsidRDefault="00481EB6" w:rsidP="00323869">
      <w:pPr>
        <w:autoSpaceDE w:val="0"/>
        <w:autoSpaceDN w:val="0"/>
        <w:adjustRightInd w:val="0"/>
        <w:spacing w:after="120"/>
        <w:rPr>
          <w:rFonts w:ascii="Arial" w:hAnsi="Arial" w:cs="Arial"/>
          <w:color w:val="011121"/>
          <w:sz w:val="22"/>
          <w:szCs w:val="22"/>
          <w:lang w:val="nl-NL"/>
        </w:rPr>
      </w:pPr>
    </w:p>
    <w:p w14:paraId="4D1ED09A" w14:textId="30D90355"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8   </w:t>
      </w:r>
      <w:r w:rsidR="00481EB6" w:rsidRPr="00991AF3">
        <w:rPr>
          <w:rFonts w:ascii="Arial" w:hAnsi="Arial" w:cs="Arial"/>
          <w:b/>
          <w:bCs/>
          <w:color w:val="011121"/>
          <w:sz w:val="22"/>
          <w:szCs w:val="22"/>
          <w:lang w:val="nl-NL"/>
        </w:rPr>
        <w:t>B</w:t>
      </w:r>
      <w:r w:rsidRPr="00991AF3">
        <w:rPr>
          <w:rFonts w:ascii="Arial" w:hAnsi="Arial" w:cs="Arial"/>
          <w:b/>
          <w:bCs/>
          <w:color w:val="011121"/>
          <w:sz w:val="22"/>
          <w:szCs w:val="22"/>
          <w:lang w:val="nl-NL"/>
        </w:rPr>
        <w:t>etaling</w:t>
      </w:r>
    </w:p>
    <w:p w14:paraId="32358188" w14:textId="6A8A718B"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zal de Prijs factureren aan de Deelnemer als volgt: een eerste factuur voor aanbetaling van 50 percent op of kort na Datum van de Overeenkomst en een tweede factuur voor het saldo </w:t>
      </w:r>
      <w:r w:rsidR="00891C7B" w:rsidRPr="00991AF3">
        <w:rPr>
          <w:rFonts w:ascii="Arial" w:hAnsi="Arial" w:cs="Arial"/>
          <w:color w:val="011121"/>
          <w:sz w:val="22"/>
          <w:szCs w:val="22"/>
          <w:lang w:val="nl-NL"/>
        </w:rPr>
        <w:t>9</w:t>
      </w:r>
      <w:r w:rsidR="00323869" w:rsidRPr="00991AF3">
        <w:rPr>
          <w:rFonts w:ascii="Arial" w:hAnsi="Arial" w:cs="Arial"/>
          <w:color w:val="011121"/>
          <w:sz w:val="22"/>
          <w:szCs w:val="22"/>
          <w:lang w:val="nl-NL"/>
        </w:rPr>
        <w:t>0 dagen vóór de Vertrekdatum.</w:t>
      </w:r>
    </w:p>
    <w:p w14:paraId="49B7133A" w14:textId="6FED2F78"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Deelnemer zal de facturen betalen door middel van een overschrijving op de bankrekening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zoals vermeld op de facturen en dit binnen 14 dagen volgend op de datum van de factuur. De Deelnemer heeft geen recht om zijn betalingsverplichtingen op te schorten.</w:t>
      </w:r>
    </w:p>
    <w:p w14:paraId="0F69633A" w14:textId="4D0BAB4B"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Indien de Deelnemer één van gezegde facturen niet betaalt om welke reden ook, is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gerechtigd de niet-betaling zonder verdere ingebrekestelling te beschouwen als een annulering door de Deelnemer</w:t>
      </w:r>
      <w:r w:rsidR="00481EB6" w:rsidRPr="00991AF3">
        <w:rPr>
          <w:rFonts w:ascii="Arial" w:hAnsi="Arial" w:cs="Arial"/>
          <w:color w:val="011121"/>
          <w:sz w:val="22"/>
          <w:szCs w:val="22"/>
          <w:lang w:val="nl-NL"/>
        </w:rPr>
        <w:t>.</w:t>
      </w:r>
    </w:p>
    <w:p w14:paraId="64A5EF3E" w14:textId="600BE57E"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lastRenderedPageBreak/>
        <w:t xml:space="preserve">Wanneer de Prijs exclusief de boordkas is, </w:t>
      </w:r>
      <w:r w:rsidR="007E6278" w:rsidRPr="00991AF3">
        <w:rPr>
          <w:rFonts w:ascii="Arial" w:hAnsi="Arial" w:cs="Arial"/>
          <w:color w:val="011121"/>
          <w:sz w:val="22"/>
          <w:szCs w:val="22"/>
          <w:lang w:val="nl-NL"/>
        </w:rPr>
        <w:t>zal</w:t>
      </w:r>
      <w:r w:rsidRPr="00991AF3">
        <w:rPr>
          <w:rFonts w:ascii="Arial" w:hAnsi="Arial" w:cs="Arial"/>
          <w:color w:val="011121"/>
          <w:sz w:val="22"/>
          <w:szCs w:val="22"/>
          <w:lang w:val="nl-NL"/>
        </w:rPr>
        <w:t xml:space="preserve"> de Deelnemer verplicht </w:t>
      </w:r>
      <w:r w:rsidR="007E6278" w:rsidRPr="00991AF3">
        <w:rPr>
          <w:rFonts w:ascii="Arial" w:hAnsi="Arial" w:cs="Arial"/>
          <w:color w:val="011121"/>
          <w:sz w:val="22"/>
          <w:szCs w:val="22"/>
          <w:lang w:val="nl-NL"/>
        </w:rPr>
        <w:t xml:space="preserve">een provisie voor </w:t>
      </w:r>
      <w:r w:rsidRPr="00991AF3">
        <w:rPr>
          <w:rFonts w:ascii="Arial" w:hAnsi="Arial" w:cs="Arial"/>
          <w:color w:val="011121"/>
          <w:sz w:val="22"/>
          <w:szCs w:val="22"/>
          <w:lang w:val="nl-NL"/>
        </w:rPr>
        <w:t xml:space="preserve">de boordkas </w:t>
      </w:r>
      <w:r w:rsidR="007E6278" w:rsidRPr="00991AF3">
        <w:rPr>
          <w:rFonts w:ascii="Arial" w:hAnsi="Arial" w:cs="Arial"/>
          <w:color w:val="011121"/>
          <w:sz w:val="22"/>
          <w:szCs w:val="22"/>
          <w:lang w:val="nl-NL"/>
        </w:rPr>
        <w:t xml:space="preserve">betalen </w:t>
      </w:r>
      <w:r w:rsidRPr="00991AF3">
        <w:rPr>
          <w:rFonts w:ascii="Arial" w:hAnsi="Arial" w:cs="Arial"/>
          <w:color w:val="011121"/>
          <w:sz w:val="22"/>
          <w:szCs w:val="22"/>
          <w:lang w:val="nl-NL"/>
        </w:rPr>
        <w:t xml:space="preserve">aan boord </w:t>
      </w:r>
      <w:r w:rsidR="007E6278" w:rsidRPr="00991AF3">
        <w:rPr>
          <w:rFonts w:ascii="Arial" w:hAnsi="Arial" w:cs="Arial"/>
          <w:color w:val="011121"/>
          <w:sz w:val="22"/>
          <w:szCs w:val="22"/>
          <w:lang w:val="nl-NL"/>
        </w:rPr>
        <w:t>bij aanvang van de reis</w:t>
      </w:r>
      <w:r w:rsidRPr="00991AF3">
        <w:rPr>
          <w:rFonts w:ascii="Arial" w:hAnsi="Arial" w:cs="Arial"/>
          <w:color w:val="011121"/>
          <w:sz w:val="22"/>
          <w:szCs w:val="22"/>
          <w:lang w:val="nl-NL"/>
        </w:rPr>
        <w:t>. De Kapitein is vrij van bijdrage aan de boordkas.</w:t>
      </w:r>
    </w:p>
    <w:p w14:paraId="4CD81569"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bij afrekening een geschil ontstaat over het verschuldigde bedrag of ter bepaling daarvan een niet spoedig uit te voeren berekening nodig is, schort dit de betalingsverplichting van de Deelnemer niet op.</w:t>
      </w:r>
    </w:p>
    <w:p w14:paraId="18BA289A"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Alle kosten van invordering van de door de Deelnemer verschuldigd, gerechtelijke zowel als buitengerechtelijke kosten, zijn voor rekening van de Deelnemer.</w:t>
      </w:r>
    </w:p>
    <w:p w14:paraId="38B44C0D" w14:textId="3891256C"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9   </w:t>
      </w:r>
      <w:r w:rsidR="00481EB6" w:rsidRPr="00991AF3">
        <w:rPr>
          <w:rFonts w:ascii="Arial" w:hAnsi="Arial" w:cs="Arial"/>
          <w:b/>
          <w:bCs/>
          <w:color w:val="011121"/>
          <w:sz w:val="22"/>
          <w:szCs w:val="22"/>
          <w:lang w:val="nl-NL"/>
        </w:rPr>
        <w:t>R</w:t>
      </w:r>
      <w:r w:rsidRPr="00991AF3">
        <w:rPr>
          <w:rFonts w:ascii="Arial" w:hAnsi="Arial" w:cs="Arial"/>
          <w:b/>
          <w:bCs/>
          <w:color w:val="011121"/>
          <w:sz w:val="22"/>
          <w:szCs w:val="22"/>
          <w:lang w:val="nl-NL"/>
        </w:rPr>
        <w:t>eiswijzigingen</w:t>
      </w:r>
    </w:p>
    <w:p w14:paraId="77D659B9" w14:textId="2FA11BBC"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behoudt zich het recht voor de Reis te wijzigen vanwege om het even welke gebeurtenis of omstandigheid die naar het oordeel van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of de Kapitein een aanpassing, onderbreking of stopzetting van de Reis wenselijk of noodzakelijk maken waaronder doch niet beperkt tot redding of poging tot redding van levens en goederen op zee, ziekte of ongeval aan boord, ontscheping van een opvarende op diens verzoek of op instructie van de Kapitein, schade aan het Schip die niet op zee kan hersteld worden, naleving van instructies van bevoegde overheden of de verzekeraars van het Schip, vijandelijkheden, onlusten, terrorisme, epidemieën, quarantaine, lockdown, piraterij, natuurrampen of de dreiging daarvan, ijsbergen, pakijs, slecht weer en andere omstandigheden die naar het oordeel van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of de Kapitein de veiligheid van Schip of bemanning in het gedrang kunnen brengen.</w:t>
      </w:r>
    </w:p>
    <w:p w14:paraId="753D0797" w14:textId="069327B5"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is gerechtigd het Schip te vervangen door een ander zeiljacht van vergelijkbare grootte.</w:t>
      </w:r>
    </w:p>
    <w:p w14:paraId="41590F96" w14:textId="33556758"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noch de Kapitein noch enige andere aangestelde van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kunnen aansprakelijk gesteld worden voor de gevolgen van vertraging, onderbreking of stopzetting van de Reis</w:t>
      </w:r>
      <w:r w:rsidR="007E6278" w:rsidRPr="00991AF3">
        <w:rPr>
          <w:rFonts w:ascii="Arial" w:hAnsi="Arial" w:cs="Arial"/>
          <w:color w:val="011121"/>
          <w:sz w:val="22"/>
          <w:szCs w:val="22"/>
          <w:lang w:val="nl-NL"/>
        </w:rPr>
        <w:t>.</w:t>
      </w:r>
    </w:p>
    <w:p w14:paraId="017B0421" w14:textId="77777777" w:rsidR="00481EB6" w:rsidRPr="00991AF3" w:rsidRDefault="00481EB6" w:rsidP="00323869">
      <w:pPr>
        <w:autoSpaceDE w:val="0"/>
        <w:autoSpaceDN w:val="0"/>
        <w:adjustRightInd w:val="0"/>
        <w:spacing w:after="240"/>
        <w:rPr>
          <w:rFonts w:ascii="Arial" w:hAnsi="Arial" w:cs="Arial"/>
          <w:color w:val="011121"/>
          <w:sz w:val="22"/>
          <w:szCs w:val="22"/>
          <w:lang w:val="nl-NL"/>
        </w:rPr>
      </w:pPr>
    </w:p>
    <w:p w14:paraId="10B7BE58" w14:textId="080B2AD6"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10 </w:t>
      </w:r>
      <w:r w:rsidR="00481EB6" w:rsidRPr="00991AF3">
        <w:rPr>
          <w:rFonts w:ascii="Arial" w:hAnsi="Arial" w:cs="Arial"/>
          <w:b/>
          <w:bCs/>
          <w:color w:val="011121"/>
          <w:sz w:val="22"/>
          <w:szCs w:val="22"/>
          <w:lang w:val="nl-NL"/>
        </w:rPr>
        <w:t>A</w:t>
      </w:r>
      <w:r w:rsidRPr="00991AF3">
        <w:rPr>
          <w:rFonts w:ascii="Arial" w:hAnsi="Arial" w:cs="Arial"/>
          <w:b/>
          <w:bCs/>
          <w:color w:val="011121"/>
          <w:sz w:val="22"/>
          <w:szCs w:val="22"/>
          <w:lang w:val="nl-NL"/>
        </w:rPr>
        <w:t>ansprakelijkheid</w:t>
      </w:r>
    </w:p>
    <w:p w14:paraId="740DE911"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De Deelnemer bevestigt door ondertekening van deze Overeenkomst voldoende geïnformeerd te zijn over de risico’s van deelname aan een zeiltocht op zee waaronder doch niet beperkt tot zeeziekte, lichamelijk letsel, onderkoeling, verdrinking en schade aan of verlies van voorwerpen. De deelname van de Deelnemer aan de Reis gebeurt op eigen initiatief en risico.</w:t>
      </w:r>
    </w:p>
    <w:p w14:paraId="54B32CBB" w14:textId="0A14C2A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Noch het Schip, noch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noch Kapitein kunnen aansprakelijk gesteld worden voor enig letsel, schade of verlies opgelopen door de Deelnemer aan boord van het Schip of aan de wal door om het even welke gebeurtenis, handeling of verzuim behalve in de gevallen en binnen de beperkingen uitdrukkelijk voorzien in dwingende bepalingen van de toepasselijke wetgeving en onder voorbehoud van hun rechten om een eventuele aansprakelijkheid te beperken overeenkomstig de bepalingen van de toepasselijke wetgeving.</w:t>
      </w:r>
    </w:p>
    <w:p w14:paraId="78C7F000" w14:textId="0CEF00DC"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In geval van aansprakelijkheid van Schip,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of Kapitein zal deze niet meer bedragen dan de Prijs </w:t>
      </w:r>
      <w:proofErr w:type="gramStart"/>
      <w:r w:rsidRPr="00991AF3">
        <w:rPr>
          <w:rFonts w:ascii="Arial" w:hAnsi="Arial" w:cs="Arial"/>
          <w:color w:val="011121"/>
          <w:sz w:val="22"/>
          <w:szCs w:val="22"/>
          <w:lang w:val="nl-NL"/>
        </w:rPr>
        <w:t>behoudens</w:t>
      </w:r>
      <w:proofErr w:type="gramEnd"/>
      <w:r w:rsidRPr="00991AF3">
        <w:rPr>
          <w:rFonts w:ascii="Arial" w:hAnsi="Arial" w:cs="Arial"/>
          <w:color w:val="011121"/>
          <w:sz w:val="22"/>
          <w:szCs w:val="22"/>
          <w:lang w:val="nl-NL"/>
        </w:rPr>
        <w:t xml:space="preserve"> dwingendrechtelijke toepasselijke bepalingen die in hogere bedragen voorzien.</w:t>
      </w:r>
    </w:p>
    <w:p w14:paraId="294F29AF" w14:textId="697949F2"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lastRenderedPageBreak/>
        <w:t>Sail2Connect</w:t>
      </w:r>
      <w:r w:rsidR="00323869" w:rsidRPr="00991AF3">
        <w:rPr>
          <w:rFonts w:ascii="Arial" w:hAnsi="Arial" w:cs="Arial"/>
          <w:color w:val="011121"/>
          <w:sz w:val="22"/>
          <w:szCs w:val="22"/>
          <w:lang w:val="nl-NL"/>
        </w:rPr>
        <w:t xml:space="preserve"> bedingt alle wettelijke en contractuele middelen welke hij ter ontheffing of beperking van aansprakelijkheid </w:t>
      </w:r>
      <w:proofErr w:type="gramStart"/>
      <w:r w:rsidR="00323869" w:rsidRPr="00991AF3">
        <w:rPr>
          <w:rFonts w:ascii="Arial" w:hAnsi="Arial" w:cs="Arial"/>
          <w:color w:val="011121"/>
          <w:sz w:val="22"/>
          <w:szCs w:val="22"/>
          <w:lang w:val="nl-NL"/>
        </w:rPr>
        <w:t>jegens</w:t>
      </w:r>
      <w:proofErr w:type="gramEnd"/>
      <w:r w:rsidR="00323869" w:rsidRPr="00991AF3">
        <w:rPr>
          <w:rFonts w:ascii="Arial" w:hAnsi="Arial" w:cs="Arial"/>
          <w:color w:val="011121"/>
          <w:sz w:val="22"/>
          <w:szCs w:val="22"/>
          <w:lang w:val="nl-NL"/>
        </w:rPr>
        <w:t xml:space="preserve"> de Deelnemer kan inroepen mede ten behoeve van de bestuurders, zaakvoerder en medewerkers van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en van de eigenaar, Kapitein en andere bemanningsleden van het Schip of ander zeiljacht dat voor de uitvoering van de Overeenkomst gebruikt wordt.</w:t>
      </w:r>
    </w:p>
    <w:p w14:paraId="5CFEF7D0" w14:textId="70F0C505" w:rsidR="00323869" w:rsidRPr="00991AF3" w:rsidRDefault="009830C0"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De</w:t>
      </w:r>
      <w:r w:rsidR="00323869" w:rsidRPr="00991AF3">
        <w:rPr>
          <w:rFonts w:ascii="Arial" w:hAnsi="Arial" w:cs="Arial"/>
          <w:color w:val="011121"/>
          <w:sz w:val="22"/>
          <w:szCs w:val="22"/>
          <w:lang w:val="nl-NL"/>
        </w:rPr>
        <w:t xml:space="preserve"> Deelnemer k</w:t>
      </w:r>
      <w:r w:rsidRPr="00991AF3">
        <w:rPr>
          <w:rFonts w:ascii="Arial" w:hAnsi="Arial" w:cs="Arial"/>
          <w:color w:val="011121"/>
          <w:sz w:val="22"/>
          <w:szCs w:val="22"/>
          <w:lang w:val="nl-NL"/>
        </w:rPr>
        <w:t>an niet</w:t>
      </w:r>
      <w:r w:rsidR="00323869" w:rsidRPr="00991AF3">
        <w:rPr>
          <w:rFonts w:ascii="Arial" w:hAnsi="Arial" w:cs="Arial"/>
          <w:color w:val="011121"/>
          <w:sz w:val="22"/>
          <w:szCs w:val="22"/>
          <w:lang w:val="nl-NL"/>
        </w:rPr>
        <w:t xml:space="preserve"> aansprakelijk gesteld worden voor letsel, schade of verlies toegebracht aan personen en goederen, inclusief het Schip, tenzij veroorzaakt door een fout of verzuim van de Deelnemer waaronder doch niet beperkt tot een roekeloze of opzettelijke handeling van de Deelnemer of het niet opvolgen van de instructies van de Kapitein.</w:t>
      </w:r>
    </w:p>
    <w:p w14:paraId="3C75CD37" w14:textId="04FAD9E8"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11 </w:t>
      </w:r>
      <w:r w:rsidR="00481EB6" w:rsidRPr="00991AF3">
        <w:rPr>
          <w:rFonts w:ascii="Arial" w:hAnsi="Arial" w:cs="Arial"/>
          <w:b/>
          <w:bCs/>
          <w:color w:val="011121"/>
          <w:sz w:val="22"/>
          <w:szCs w:val="22"/>
          <w:lang w:val="nl-NL"/>
        </w:rPr>
        <w:t>R</w:t>
      </w:r>
      <w:r w:rsidRPr="00991AF3">
        <w:rPr>
          <w:rFonts w:ascii="Arial" w:hAnsi="Arial" w:cs="Arial"/>
          <w:b/>
          <w:bCs/>
          <w:color w:val="011121"/>
          <w:sz w:val="22"/>
          <w:szCs w:val="22"/>
          <w:lang w:val="nl-NL"/>
        </w:rPr>
        <w:t>echten en verplichtingen</w:t>
      </w:r>
    </w:p>
    <w:p w14:paraId="0E4E8AFA" w14:textId="77777777"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Deelnemer</w:t>
      </w:r>
    </w:p>
    <w:p w14:paraId="063DE808" w14:textId="77777777" w:rsidR="00EA2765" w:rsidRPr="00991AF3" w:rsidRDefault="00EA2765" w:rsidP="00323869">
      <w:pPr>
        <w:autoSpaceDE w:val="0"/>
        <w:autoSpaceDN w:val="0"/>
        <w:adjustRightInd w:val="0"/>
        <w:spacing w:after="120"/>
        <w:rPr>
          <w:rFonts w:ascii="Arial" w:hAnsi="Arial" w:cs="Arial"/>
          <w:b/>
          <w:bCs/>
          <w:color w:val="011121"/>
          <w:sz w:val="22"/>
          <w:szCs w:val="22"/>
          <w:lang w:val="nl-NL"/>
        </w:rPr>
      </w:pPr>
    </w:p>
    <w:p w14:paraId="7636640C" w14:textId="77777777" w:rsidR="00323869" w:rsidRPr="00991AF3" w:rsidRDefault="00323869" w:rsidP="00323869">
      <w:pPr>
        <w:numPr>
          <w:ilvl w:val="0"/>
          <w:numId w:val="2"/>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Documenten:</w:t>
      </w:r>
    </w:p>
    <w:p w14:paraId="1FA9084A" w14:textId="0153D1FD"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dient gedurende de Reis in het bezit te zijn van een internationaal paspoort of identiteitskaart </w:t>
      </w: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Europese Unie niet wordt verlaten op zijn of haar naam geldig tot minstens 6 maanden na de Aankomstdatum. </w:t>
      </w: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Deelnemer een visum nodig heeft voor bezoek aan een haven of andere plaats zal hij of zij deze tijdig aanvragen en bij zich hebben gedurende de Reis. </w:t>
      </w:r>
      <w:r w:rsidR="009830C0" w:rsidRPr="00991AF3">
        <w:rPr>
          <w:rFonts w:ascii="Arial" w:hAnsi="Arial" w:cs="Arial"/>
          <w:color w:val="011121"/>
          <w:sz w:val="22"/>
          <w:szCs w:val="22"/>
          <w:lang w:val="nl-NL"/>
        </w:rPr>
        <w:t xml:space="preserve">Voor aanvang bezorgt de deelnemer aan Sail2connect, de door Sail2connect </w:t>
      </w:r>
      <w:r w:rsidR="00C65604" w:rsidRPr="00991AF3">
        <w:rPr>
          <w:rFonts w:ascii="Arial" w:hAnsi="Arial" w:cs="Arial"/>
          <w:color w:val="011121"/>
          <w:sz w:val="22"/>
          <w:szCs w:val="22"/>
          <w:lang w:val="nl-NL"/>
        </w:rPr>
        <w:t xml:space="preserve">bezorgde vragenlijst met </w:t>
      </w:r>
      <w:r w:rsidR="00EA2765" w:rsidRPr="00991AF3">
        <w:rPr>
          <w:rFonts w:ascii="Arial" w:hAnsi="Arial" w:cs="Arial"/>
          <w:color w:val="011121"/>
          <w:sz w:val="22"/>
          <w:szCs w:val="22"/>
          <w:lang w:val="nl-NL"/>
        </w:rPr>
        <w:t>persoonsgegevens</w:t>
      </w:r>
      <w:r w:rsidR="00C65604" w:rsidRPr="00991AF3">
        <w:rPr>
          <w:rFonts w:ascii="Arial" w:hAnsi="Arial" w:cs="Arial"/>
          <w:color w:val="011121"/>
          <w:sz w:val="22"/>
          <w:szCs w:val="22"/>
          <w:lang w:val="nl-NL"/>
        </w:rPr>
        <w:t xml:space="preserve"> nodig voor de reis</w:t>
      </w:r>
      <w:r w:rsidR="009830C0" w:rsidRPr="00991AF3">
        <w:rPr>
          <w:rFonts w:ascii="Arial" w:hAnsi="Arial" w:cs="Arial"/>
          <w:color w:val="011121"/>
          <w:sz w:val="22"/>
          <w:szCs w:val="22"/>
          <w:lang w:val="nl-NL"/>
        </w:rPr>
        <w:t xml:space="preserve"> </w:t>
      </w:r>
    </w:p>
    <w:p w14:paraId="573BE830" w14:textId="77777777" w:rsidR="009830C0" w:rsidRPr="00991AF3" w:rsidRDefault="009830C0" w:rsidP="00EA2765">
      <w:pPr>
        <w:tabs>
          <w:tab w:val="left" w:pos="940"/>
          <w:tab w:val="left" w:pos="1440"/>
        </w:tabs>
        <w:autoSpaceDE w:val="0"/>
        <w:autoSpaceDN w:val="0"/>
        <w:adjustRightInd w:val="0"/>
        <w:ind w:left="1440"/>
        <w:rPr>
          <w:rFonts w:ascii="Arial" w:hAnsi="Arial" w:cs="Arial"/>
          <w:color w:val="011121"/>
          <w:sz w:val="22"/>
          <w:szCs w:val="22"/>
          <w:lang w:val="nl-NL"/>
        </w:rPr>
      </w:pPr>
    </w:p>
    <w:p w14:paraId="6145B704" w14:textId="77777777" w:rsidR="00EA2765" w:rsidRPr="00991AF3" w:rsidRDefault="00EA2765" w:rsidP="00EA2765">
      <w:pPr>
        <w:tabs>
          <w:tab w:val="left" w:pos="940"/>
          <w:tab w:val="left" w:pos="1440"/>
        </w:tabs>
        <w:autoSpaceDE w:val="0"/>
        <w:autoSpaceDN w:val="0"/>
        <w:adjustRightInd w:val="0"/>
        <w:ind w:left="1440"/>
        <w:rPr>
          <w:rFonts w:ascii="Arial" w:hAnsi="Arial" w:cs="Arial"/>
          <w:color w:val="011121"/>
          <w:sz w:val="22"/>
          <w:szCs w:val="22"/>
          <w:lang w:val="nl-NL"/>
        </w:rPr>
      </w:pPr>
    </w:p>
    <w:p w14:paraId="520C4094" w14:textId="77777777" w:rsidR="00EA2765" w:rsidRPr="00991AF3" w:rsidRDefault="00EA2765" w:rsidP="00EA2765">
      <w:pPr>
        <w:tabs>
          <w:tab w:val="left" w:pos="940"/>
          <w:tab w:val="left" w:pos="1440"/>
        </w:tabs>
        <w:autoSpaceDE w:val="0"/>
        <w:autoSpaceDN w:val="0"/>
        <w:adjustRightInd w:val="0"/>
        <w:ind w:left="1440"/>
        <w:rPr>
          <w:rFonts w:ascii="Arial" w:hAnsi="Arial" w:cs="Arial"/>
          <w:color w:val="011121"/>
          <w:sz w:val="22"/>
          <w:szCs w:val="22"/>
          <w:lang w:val="nl-NL"/>
        </w:rPr>
      </w:pPr>
    </w:p>
    <w:p w14:paraId="7F3D427C" w14:textId="77777777" w:rsidR="00EA2765" w:rsidRPr="00991AF3" w:rsidRDefault="00EA2765" w:rsidP="00EA2765">
      <w:pPr>
        <w:tabs>
          <w:tab w:val="left" w:pos="940"/>
          <w:tab w:val="left" w:pos="1440"/>
        </w:tabs>
        <w:autoSpaceDE w:val="0"/>
        <w:autoSpaceDN w:val="0"/>
        <w:adjustRightInd w:val="0"/>
        <w:ind w:left="1440"/>
        <w:rPr>
          <w:rFonts w:ascii="Arial" w:hAnsi="Arial" w:cs="Arial"/>
          <w:color w:val="011121"/>
          <w:sz w:val="22"/>
          <w:szCs w:val="22"/>
          <w:lang w:val="nl-NL"/>
        </w:rPr>
      </w:pPr>
    </w:p>
    <w:p w14:paraId="0918C374" w14:textId="77777777" w:rsidR="009830C0" w:rsidRPr="00991AF3" w:rsidRDefault="009830C0" w:rsidP="00EA2765">
      <w:pPr>
        <w:tabs>
          <w:tab w:val="left" w:pos="940"/>
          <w:tab w:val="left" w:pos="1440"/>
        </w:tabs>
        <w:autoSpaceDE w:val="0"/>
        <w:autoSpaceDN w:val="0"/>
        <w:adjustRightInd w:val="0"/>
        <w:ind w:left="1440"/>
        <w:rPr>
          <w:rFonts w:ascii="Arial" w:hAnsi="Arial" w:cs="Arial"/>
          <w:color w:val="011121"/>
          <w:sz w:val="22"/>
          <w:szCs w:val="22"/>
          <w:lang w:val="nl-NL"/>
        </w:rPr>
      </w:pPr>
    </w:p>
    <w:p w14:paraId="32AFAFF6" w14:textId="77777777" w:rsidR="00323869" w:rsidRPr="00991AF3" w:rsidRDefault="00323869" w:rsidP="00323869">
      <w:pPr>
        <w:numPr>
          <w:ilvl w:val="0"/>
          <w:numId w:val="2"/>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Gezondheid:</w:t>
      </w:r>
    </w:p>
    <w:p w14:paraId="18FE493C" w14:textId="77777777"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De Deelnemer bevestigt door ondertekening van deze Overeenkomst voldoende geïnformeerd te zijn dat (i) vanwege de bewegingen van het Schip, de handelingen die aan boord moeten uitgevoerd worden, en mogelijks slechte weersomstandigheden, deelname aan een zeiltocht op zee een goede fysieke en mentale conditie van de opvarenden vergt, en (ii) vanwege de positie en snelheid van het Schip gedurende de Reis een ingreep, behandeling of opname in ziekenhuis aanzienlijk bemoeilijkt of vertraagd kan worden.</w:t>
      </w:r>
    </w:p>
    <w:p w14:paraId="6E4C469B" w14:textId="77777777"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gaat akkoord dat </w:t>
      </w: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Deelnemer medische hulp vraagt of, naar het oordeel van de Kapitein, nodig heeft maar niet in staat is deze te vragen, de Kapitein op kosten en risico van de Deelnemer beroep mag doen op hulpverleners aan land voor ingrepen of behandelingen die naar het oordeel van de Kapitein niet aan boord kunnen uitgevoerd worden.</w:t>
      </w:r>
    </w:p>
    <w:p w14:paraId="7F3D90E8" w14:textId="1C7FEE69"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verbindt zich ertoe de door hem of haar gekende fysieke en mentale aandoeningen en beperkingen mee te delen aan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vóór aanvang van de Reis en aan de Kapitein tijdens de Reis.</w:t>
      </w:r>
    </w:p>
    <w:p w14:paraId="771D0E3B" w14:textId="0BBB3561" w:rsidR="00323869" w:rsidRPr="00991AF3" w:rsidRDefault="00BD60C3"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en Kapitein zijn gerechtigd de inscheping van de Deelnemer te weigeren zonder verplichting tot terugbetaling van de Prijs of tot betaling van enige vergoeding </w:t>
      </w:r>
      <w:proofErr w:type="gramStart"/>
      <w:r w:rsidR="00323869" w:rsidRPr="00991AF3">
        <w:rPr>
          <w:rFonts w:ascii="Arial" w:hAnsi="Arial" w:cs="Arial"/>
          <w:color w:val="011121"/>
          <w:sz w:val="22"/>
          <w:szCs w:val="22"/>
          <w:lang w:val="nl-NL"/>
        </w:rPr>
        <w:t>indien</w:t>
      </w:r>
      <w:proofErr w:type="gramEnd"/>
      <w:r w:rsidR="00323869" w:rsidRPr="00991AF3">
        <w:rPr>
          <w:rFonts w:ascii="Arial" w:hAnsi="Arial" w:cs="Arial"/>
          <w:color w:val="011121"/>
          <w:sz w:val="22"/>
          <w:szCs w:val="22"/>
          <w:lang w:val="nl-NL"/>
        </w:rPr>
        <w:t xml:space="preserve">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of Kapitein van oordeel zijn dat de Deelnemer op het ogenblik van inscheping niet over de fysieke en mentale conditie beschikt om deel te nemen aan de Reis</w:t>
      </w:r>
      <w:r w:rsidR="008B1B94" w:rsidRPr="00991AF3">
        <w:rPr>
          <w:rFonts w:ascii="Arial" w:hAnsi="Arial" w:cs="Arial"/>
          <w:color w:val="011121"/>
          <w:sz w:val="22"/>
          <w:szCs w:val="22"/>
          <w:lang w:val="nl-NL"/>
        </w:rPr>
        <w:t>.</w:t>
      </w:r>
    </w:p>
    <w:p w14:paraId="18F99100" w14:textId="77777777"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Deelnemer speciale medicatie nodig heeft zal hij of zij de Kapitein hiervan inlichten bij de aanvang van de Reis. De Deelnemer zal zelf moeten zorgen voor het </w:t>
      </w:r>
      <w:r w:rsidRPr="00991AF3">
        <w:rPr>
          <w:rFonts w:ascii="Arial" w:hAnsi="Arial" w:cs="Arial"/>
          <w:color w:val="011121"/>
          <w:sz w:val="22"/>
          <w:szCs w:val="22"/>
          <w:lang w:val="nl-NL"/>
        </w:rPr>
        <w:lastRenderedPageBreak/>
        <w:t>meenemen van een voldoende hoeveelheid van deze medicatie evenals medicatie tegen zeeziekte.</w:t>
      </w:r>
    </w:p>
    <w:p w14:paraId="603EC531" w14:textId="77777777" w:rsidR="00EA2765" w:rsidRPr="00991AF3" w:rsidRDefault="00EA2765" w:rsidP="00EA2765">
      <w:pPr>
        <w:pStyle w:val="Lijstalinea"/>
        <w:tabs>
          <w:tab w:val="left" w:pos="940"/>
          <w:tab w:val="left" w:pos="1440"/>
        </w:tabs>
        <w:autoSpaceDE w:val="0"/>
        <w:autoSpaceDN w:val="0"/>
        <w:adjustRightInd w:val="0"/>
        <w:rPr>
          <w:rFonts w:ascii="Arial" w:hAnsi="Arial" w:cs="Arial"/>
          <w:color w:val="011121"/>
          <w:sz w:val="22"/>
          <w:szCs w:val="22"/>
          <w:lang w:val="nl-NL"/>
        </w:rPr>
      </w:pPr>
    </w:p>
    <w:p w14:paraId="393C63B3" w14:textId="77777777" w:rsidR="00323869" w:rsidRPr="00991AF3" w:rsidRDefault="00323869" w:rsidP="00323869">
      <w:pPr>
        <w:numPr>
          <w:ilvl w:val="0"/>
          <w:numId w:val="2"/>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Bagage:</w:t>
      </w:r>
    </w:p>
    <w:p w14:paraId="5CC9946E" w14:textId="300F01E6" w:rsidR="00323869" w:rsidRPr="00991AF3" w:rsidRDefault="00323869" w:rsidP="00EA2765">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zal de redelijke aanbevelingen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met betrekking tot omvang en inhoud van zijn of haar persoonlijke bagage voor de Reis volgen met het oog op de veiligheid en comfort van alle opvarenden. De Kapitein mag bagage weigeren die naar zijn oordeel de veiligheid van het Schip of het comfort van de opvarenden in het gedrang kan brengen. Het gebruik van koffers, </w:t>
      </w:r>
      <w:proofErr w:type="gramStart"/>
      <w:r w:rsidRPr="00991AF3">
        <w:rPr>
          <w:rFonts w:ascii="Arial" w:hAnsi="Arial" w:cs="Arial"/>
          <w:color w:val="011121"/>
          <w:sz w:val="22"/>
          <w:szCs w:val="22"/>
          <w:lang w:val="nl-NL"/>
        </w:rPr>
        <w:t>valiezen</w:t>
      </w:r>
      <w:proofErr w:type="gramEnd"/>
      <w:r w:rsidRPr="00991AF3">
        <w:rPr>
          <w:rFonts w:ascii="Arial" w:hAnsi="Arial" w:cs="Arial"/>
          <w:color w:val="011121"/>
          <w:sz w:val="22"/>
          <w:szCs w:val="22"/>
          <w:lang w:val="nl-NL"/>
        </w:rPr>
        <w:t>, harde reistassen of dozen voor het overbrengen of opbergen van bagage wordt niet toegelaten vanwege plaatsgebrek en risico op beschadiging van Schip en andere voorwerpen.</w:t>
      </w:r>
    </w:p>
    <w:p w14:paraId="3C5027F6" w14:textId="0FB4ABEB"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Noch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noch de Kapitein kunnen aansprakelijk gesteld worden voor schade of verlies van breekbare voorwerpen of voorwerpen van waarde zoals doch niet beperkt tot cashgeld, effecten, sieraden, kunstvoorwerpen en elektronische toestellen zoals laptops, tablets en smartphones.</w:t>
      </w:r>
    </w:p>
    <w:p w14:paraId="155E2A26" w14:textId="77777777" w:rsidR="00CC6E32" w:rsidRPr="00991AF3" w:rsidRDefault="00CC6E32" w:rsidP="00CC6E32">
      <w:pPr>
        <w:pStyle w:val="Lijstalinea"/>
        <w:tabs>
          <w:tab w:val="left" w:pos="940"/>
          <w:tab w:val="left" w:pos="1440"/>
        </w:tabs>
        <w:autoSpaceDE w:val="0"/>
        <w:autoSpaceDN w:val="0"/>
        <w:adjustRightInd w:val="0"/>
        <w:rPr>
          <w:rFonts w:ascii="Arial" w:hAnsi="Arial" w:cs="Arial"/>
          <w:color w:val="011121"/>
          <w:sz w:val="22"/>
          <w:szCs w:val="22"/>
          <w:lang w:val="nl-NL"/>
        </w:rPr>
      </w:pPr>
    </w:p>
    <w:p w14:paraId="6A19E6B3" w14:textId="77777777" w:rsidR="00323869" w:rsidRPr="00991AF3" w:rsidRDefault="00323869" w:rsidP="00CC6E32">
      <w:pPr>
        <w:tabs>
          <w:tab w:val="left" w:pos="220"/>
          <w:tab w:val="left" w:pos="72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Vreemden, dieren, alcohol, drugs, illegale en gevaarlijke producten:</w:t>
      </w:r>
    </w:p>
    <w:p w14:paraId="7EB4552A" w14:textId="71CEB68E"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zal geen vreemden of dieren meenemen of toelaten aan boord van het Schip </w:t>
      </w:r>
    </w:p>
    <w:p w14:paraId="67341AED" w14:textId="77777777"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Het bezit, vervoer, gebruik of verdelen van alcohol is niet toegestaan zonder voorafgaande instemming van de Kapitein.</w:t>
      </w:r>
    </w:p>
    <w:p w14:paraId="54F9DAE0" w14:textId="77777777"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Het bezit, gebruik, vervoer of verdelen van wapens, drugs (van welke aard ook), illegale of gevaarlijke goederen aan boord van het Schip of in om het even welke plaats bezocht door het Schip tijdens de Reis, zijn verboden. Iedere overtreding zal aan de bevoegde autoriteiten gemeld worden.</w:t>
      </w:r>
    </w:p>
    <w:p w14:paraId="104EA8FB" w14:textId="77777777"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Onverminderd het voorgaande zal de Deelnemer zich moeten houden aan de wetten en voorschriften (inclusief douane regels) die gelden aan boord en op het grondgebied en in de wateren van landen bezocht tijdens de Reis.</w:t>
      </w:r>
    </w:p>
    <w:p w14:paraId="34B56459" w14:textId="77777777"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De Deelnemer die deze regels overtreedt, is aansprakelijk voor alle gevolgen waaronder doch niet beperkt tot boetes, inbeslagname, detentie of vertraging van het Schip. De Kapitein is gerechtigd wapens, drugs (van welke aard ook), illegale of gevaarlijke goederen aangetroffen aan boord in beslag te nemen en van boord te verwijderen of te laten verwijderen.</w:t>
      </w:r>
    </w:p>
    <w:p w14:paraId="7149C6F9" w14:textId="77777777" w:rsidR="008B1B94" w:rsidRPr="00991AF3" w:rsidRDefault="008B1B94" w:rsidP="008B1B94">
      <w:pPr>
        <w:pStyle w:val="Lijstalinea"/>
        <w:tabs>
          <w:tab w:val="left" w:pos="940"/>
          <w:tab w:val="left" w:pos="1440"/>
        </w:tabs>
        <w:autoSpaceDE w:val="0"/>
        <w:autoSpaceDN w:val="0"/>
        <w:adjustRightInd w:val="0"/>
        <w:rPr>
          <w:rFonts w:ascii="Arial" w:hAnsi="Arial" w:cs="Arial"/>
          <w:color w:val="011121"/>
          <w:sz w:val="22"/>
          <w:szCs w:val="22"/>
          <w:lang w:val="nl-NL"/>
        </w:rPr>
      </w:pPr>
    </w:p>
    <w:p w14:paraId="2DD788E5" w14:textId="77777777" w:rsidR="00323869" w:rsidRPr="00991AF3" w:rsidRDefault="00323869" w:rsidP="00323869">
      <w:pPr>
        <w:numPr>
          <w:ilvl w:val="0"/>
          <w:numId w:val="2"/>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Opvolging instructies en richtlijnen:</w:t>
      </w:r>
    </w:p>
    <w:p w14:paraId="40AB7582" w14:textId="4D98881F"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Kapitein voert het gezag over het Schip en zijn opvarenden. De Deelnemer zal alle instructies en richtlijnen van de Kapitein met betrekking tot de orde, veiligheid, welzijn en gezondheid aan boord, het nautisch en technisch beheer van het Schip, de naleving van toepasselijke wetgeving en de bescherming van het milieu stipt opvolgen evenals de niet-exhaustieve lijst van richtlijnen vervat in Bijlage </w:t>
      </w:r>
      <w:r w:rsidR="00CC6E32" w:rsidRPr="00991AF3">
        <w:rPr>
          <w:rFonts w:ascii="Arial" w:hAnsi="Arial" w:cs="Arial"/>
          <w:color w:val="011121"/>
          <w:sz w:val="22"/>
          <w:szCs w:val="22"/>
          <w:lang w:val="nl-NL"/>
        </w:rPr>
        <w:t>1</w:t>
      </w:r>
      <w:r w:rsidRPr="00991AF3">
        <w:rPr>
          <w:rFonts w:ascii="Arial" w:hAnsi="Arial" w:cs="Arial"/>
          <w:color w:val="011121"/>
          <w:sz w:val="22"/>
          <w:szCs w:val="22"/>
          <w:lang w:val="nl-NL"/>
        </w:rPr>
        <w:t xml:space="preserve"> van deze Overeenkomst (“Veiligheid aan boord”). Deelname aan de Reis vergt actieve samenwerking van de Deelnemer met andere opvarenden onder leiding van de Kapitein. </w:t>
      </w:r>
      <w:proofErr w:type="spellStart"/>
      <w:r w:rsidRPr="00991AF3">
        <w:rPr>
          <w:rFonts w:ascii="Arial" w:hAnsi="Arial" w:cs="Arial"/>
          <w:color w:val="011121"/>
          <w:sz w:val="22"/>
          <w:szCs w:val="22"/>
          <w:lang w:val="nl-NL"/>
        </w:rPr>
        <w:t>Ondermeer</w:t>
      </w:r>
      <w:proofErr w:type="spellEnd"/>
      <w:r w:rsidRPr="00991AF3">
        <w:rPr>
          <w:rFonts w:ascii="Arial" w:hAnsi="Arial" w:cs="Arial"/>
          <w:color w:val="011121"/>
          <w:sz w:val="22"/>
          <w:szCs w:val="22"/>
          <w:lang w:val="nl-NL"/>
        </w:rPr>
        <w:t xml:space="preserve"> wordt verwacht dat de opvarenden waaronder de Deelnemer helpen </w:t>
      </w:r>
      <w:r w:rsidR="00B71BE3" w:rsidRPr="00991AF3">
        <w:rPr>
          <w:rFonts w:ascii="Arial" w:hAnsi="Arial" w:cs="Arial"/>
          <w:color w:val="011121"/>
          <w:sz w:val="22"/>
          <w:szCs w:val="22"/>
          <w:lang w:val="nl-NL"/>
        </w:rPr>
        <w:t xml:space="preserve">bij </w:t>
      </w:r>
      <w:r w:rsidRPr="00991AF3">
        <w:rPr>
          <w:rFonts w:ascii="Arial" w:hAnsi="Arial" w:cs="Arial"/>
          <w:color w:val="011121"/>
          <w:sz w:val="22"/>
          <w:szCs w:val="22"/>
          <w:lang w:val="nl-NL"/>
        </w:rPr>
        <w:t>het schoonmaken van kajuit en gemeenschappelijke delen van het Schip, het bereiden van maaltijden en het afruimen, afwassen, afdrogen en opbergen van borden, bestek, potten en pannen.</w:t>
      </w:r>
    </w:p>
    <w:p w14:paraId="0CC7DE89" w14:textId="77777777" w:rsidR="00323869" w:rsidRPr="00991AF3" w:rsidRDefault="00323869" w:rsidP="008B1B94">
      <w:pPr>
        <w:pStyle w:val="Lijstalinea"/>
        <w:numPr>
          <w:ilvl w:val="0"/>
          <w:numId w:val="2"/>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Deze samenwerking geeft geen recht op korting op de Prijs, enige tegemoetkoming of vergoeding en verleent niet de hoedanigheid van bemanningslid aan de Deelnemer.</w:t>
      </w:r>
    </w:p>
    <w:p w14:paraId="7981DEFD" w14:textId="77777777" w:rsidR="008B1B94" w:rsidRPr="00991AF3" w:rsidRDefault="008B1B94" w:rsidP="008B1B94">
      <w:pPr>
        <w:pStyle w:val="Lijstalinea"/>
        <w:tabs>
          <w:tab w:val="left" w:pos="940"/>
          <w:tab w:val="left" w:pos="1440"/>
        </w:tabs>
        <w:autoSpaceDE w:val="0"/>
        <w:autoSpaceDN w:val="0"/>
        <w:adjustRightInd w:val="0"/>
        <w:rPr>
          <w:rFonts w:ascii="Arial" w:hAnsi="Arial" w:cs="Arial"/>
          <w:color w:val="011121"/>
          <w:sz w:val="22"/>
          <w:szCs w:val="22"/>
          <w:lang w:val="nl-NL"/>
        </w:rPr>
      </w:pPr>
    </w:p>
    <w:p w14:paraId="32C50578" w14:textId="77777777" w:rsidR="00991AF3" w:rsidRDefault="00991AF3" w:rsidP="00323869">
      <w:pPr>
        <w:autoSpaceDE w:val="0"/>
        <w:autoSpaceDN w:val="0"/>
        <w:adjustRightInd w:val="0"/>
        <w:spacing w:after="120"/>
        <w:rPr>
          <w:rFonts w:ascii="Arial" w:hAnsi="Arial" w:cs="Arial"/>
          <w:b/>
          <w:bCs/>
          <w:color w:val="011121"/>
          <w:sz w:val="22"/>
          <w:szCs w:val="22"/>
          <w:lang w:val="nl-NL"/>
        </w:rPr>
      </w:pPr>
    </w:p>
    <w:p w14:paraId="13231B17" w14:textId="77777777" w:rsidR="00991AF3" w:rsidRDefault="00991AF3" w:rsidP="00323869">
      <w:pPr>
        <w:autoSpaceDE w:val="0"/>
        <w:autoSpaceDN w:val="0"/>
        <w:adjustRightInd w:val="0"/>
        <w:spacing w:after="120"/>
        <w:rPr>
          <w:rFonts w:ascii="Arial" w:hAnsi="Arial" w:cs="Arial"/>
          <w:b/>
          <w:bCs/>
          <w:color w:val="011121"/>
          <w:sz w:val="22"/>
          <w:szCs w:val="22"/>
          <w:lang w:val="nl-NL"/>
        </w:rPr>
      </w:pPr>
    </w:p>
    <w:p w14:paraId="6AB0ED3B" w14:textId="4B6F97E5"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lastRenderedPageBreak/>
        <w:t xml:space="preserve">Artikel 12 </w:t>
      </w:r>
      <w:r w:rsidR="00B866E7" w:rsidRPr="00991AF3">
        <w:rPr>
          <w:rFonts w:ascii="Arial" w:hAnsi="Arial" w:cs="Arial"/>
          <w:b/>
          <w:bCs/>
          <w:color w:val="011121"/>
          <w:sz w:val="22"/>
          <w:szCs w:val="22"/>
          <w:lang w:val="nl-NL"/>
        </w:rPr>
        <w:t>V</w:t>
      </w:r>
      <w:r w:rsidRPr="00991AF3">
        <w:rPr>
          <w:rFonts w:ascii="Arial" w:hAnsi="Arial" w:cs="Arial"/>
          <w:b/>
          <w:bCs/>
          <w:color w:val="011121"/>
          <w:sz w:val="22"/>
          <w:szCs w:val="22"/>
          <w:lang w:val="nl-NL"/>
        </w:rPr>
        <w:t>erzekering en vrijwaring</w:t>
      </w:r>
    </w:p>
    <w:p w14:paraId="2089EADE" w14:textId="44FB8B9D"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Aangezien de aansprakelijkheid van Schip,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Kapitein en </w:t>
      </w:r>
      <w:proofErr w:type="spellStart"/>
      <w:r w:rsidRPr="00991AF3">
        <w:rPr>
          <w:rFonts w:ascii="Arial" w:hAnsi="Arial" w:cs="Arial"/>
          <w:color w:val="011121"/>
          <w:sz w:val="22"/>
          <w:szCs w:val="22"/>
          <w:lang w:val="nl-NL"/>
        </w:rPr>
        <w:t>aangestelden</w:t>
      </w:r>
      <w:proofErr w:type="spellEnd"/>
      <w:r w:rsidRPr="00991AF3">
        <w:rPr>
          <w:rFonts w:ascii="Arial" w:hAnsi="Arial" w:cs="Arial"/>
          <w:color w:val="011121"/>
          <w:sz w:val="22"/>
          <w:szCs w:val="22"/>
          <w:lang w:val="nl-NL"/>
        </w:rPr>
        <w:t xml:space="preserve">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ten aanzien van de Deelnemer en derden beperkt is </w:t>
      </w:r>
      <w:proofErr w:type="gramStart"/>
      <w:r w:rsidRPr="00991AF3">
        <w:rPr>
          <w:rFonts w:ascii="Arial" w:hAnsi="Arial" w:cs="Arial"/>
          <w:color w:val="011121"/>
          <w:sz w:val="22"/>
          <w:szCs w:val="22"/>
          <w:lang w:val="nl-NL"/>
        </w:rPr>
        <w:t>krachtens</w:t>
      </w:r>
      <w:proofErr w:type="gramEnd"/>
      <w:r w:rsidRPr="00991AF3">
        <w:rPr>
          <w:rFonts w:ascii="Arial" w:hAnsi="Arial" w:cs="Arial"/>
          <w:color w:val="011121"/>
          <w:sz w:val="22"/>
          <w:szCs w:val="22"/>
          <w:lang w:val="nl-NL"/>
        </w:rPr>
        <w:t xml:space="preserve"> de Overeenkomst en de bepalingen van de toepasselijke wetgeving blijft Deelnemer blootgesteld aan risico’s die zonder afdoende verzekering voor zijn rekening blijven.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staat niet in voor het afsluiten van aansprakelijkheids-, annulerings-, reis-, repatriërings-, ziekte- of ongevallenverzekeringen voor de Deelnemer noch voor de kosten gemaakt door de Deelnemer voor het afsluiten van dergelijke verzekeringen.</w:t>
      </w:r>
    </w:p>
    <w:p w14:paraId="660418D8" w14:textId="4D1A92D4"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De Deelnemer vrijwaart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Kapitein en </w:t>
      </w:r>
      <w:proofErr w:type="spellStart"/>
      <w:r w:rsidRPr="00991AF3">
        <w:rPr>
          <w:rFonts w:ascii="Arial" w:hAnsi="Arial" w:cs="Arial"/>
          <w:color w:val="011121"/>
          <w:sz w:val="22"/>
          <w:szCs w:val="22"/>
          <w:lang w:val="nl-NL"/>
        </w:rPr>
        <w:t>aangestelden</w:t>
      </w:r>
      <w:proofErr w:type="spellEnd"/>
      <w:r w:rsidRPr="00991AF3">
        <w:rPr>
          <w:rFonts w:ascii="Arial" w:hAnsi="Arial" w:cs="Arial"/>
          <w:color w:val="011121"/>
          <w:sz w:val="22"/>
          <w:szCs w:val="22"/>
          <w:lang w:val="nl-NL"/>
        </w:rPr>
        <w:t xml:space="preserve">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voor alle vorderingen van Deelnemer of derden </w:t>
      </w: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en voor zover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Kapitein of </w:t>
      </w:r>
      <w:proofErr w:type="spellStart"/>
      <w:r w:rsidRPr="00991AF3">
        <w:rPr>
          <w:rFonts w:ascii="Arial" w:hAnsi="Arial" w:cs="Arial"/>
          <w:color w:val="011121"/>
          <w:sz w:val="22"/>
          <w:szCs w:val="22"/>
          <w:lang w:val="nl-NL"/>
        </w:rPr>
        <w:t>aangestelden</w:t>
      </w:r>
      <w:proofErr w:type="spellEnd"/>
      <w:r w:rsidRPr="00991AF3">
        <w:rPr>
          <w:rFonts w:ascii="Arial" w:hAnsi="Arial" w:cs="Arial"/>
          <w:color w:val="011121"/>
          <w:sz w:val="22"/>
          <w:szCs w:val="22"/>
          <w:lang w:val="nl-NL"/>
        </w:rPr>
        <w:t xml:space="preserve">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jegens de Deelnemer of derden tot meer gehouden zijn dan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met inachtneming van alle wettelijke en contractuele middelen ter ontheffing of beperking van aansprakelijkheid jegens de Deelnemer gehouden zou zijn.</w:t>
      </w:r>
    </w:p>
    <w:p w14:paraId="2D427216" w14:textId="77777777" w:rsidR="00B866E7" w:rsidRPr="00991AF3" w:rsidRDefault="00B866E7" w:rsidP="00323869">
      <w:pPr>
        <w:autoSpaceDE w:val="0"/>
        <w:autoSpaceDN w:val="0"/>
        <w:adjustRightInd w:val="0"/>
        <w:spacing w:after="120"/>
        <w:rPr>
          <w:rFonts w:ascii="Arial" w:hAnsi="Arial" w:cs="Arial"/>
          <w:b/>
          <w:bCs/>
          <w:color w:val="011121"/>
          <w:sz w:val="22"/>
          <w:szCs w:val="22"/>
          <w:lang w:val="nl-NL"/>
        </w:rPr>
      </w:pPr>
    </w:p>
    <w:p w14:paraId="4639FA46" w14:textId="30439F49"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13 </w:t>
      </w:r>
      <w:r w:rsidR="00B866E7" w:rsidRPr="00991AF3">
        <w:rPr>
          <w:rFonts w:ascii="Arial" w:hAnsi="Arial" w:cs="Arial"/>
          <w:b/>
          <w:bCs/>
          <w:color w:val="011121"/>
          <w:sz w:val="22"/>
          <w:szCs w:val="22"/>
          <w:lang w:val="nl-NL"/>
        </w:rPr>
        <w:t>V</w:t>
      </w:r>
      <w:r w:rsidRPr="00991AF3">
        <w:rPr>
          <w:rFonts w:ascii="Arial" w:hAnsi="Arial" w:cs="Arial"/>
          <w:b/>
          <w:bCs/>
          <w:color w:val="011121"/>
          <w:sz w:val="22"/>
          <w:szCs w:val="22"/>
          <w:lang w:val="nl-NL"/>
        </w:rPr>
        <w:t>ervroegde beëindiging van de Reis</w:t>
      </w:r>
    </w:p>
    <w:p w14:paraId="3943272C" w14:textId="617B84DE" w:rsidR="00323869" w:rsidRPr="00991AF3" w:rsidRDefault="00323869" w:rsidP="00323869">
      <w:pPr>
        <w:autoSpaceDE w:val="0"/>
        <w:autoSpaceDN w:val="0"/>
        <w:adjustRightInd w:val="0"/>
        <w:spacing w:after="240"/>
        <w:rPr>
          <w:rFonts w:ascii="Arial" w:hAnsi="Arial" w:cs="Arial"/>
          <w:color w:val="011121"/>
          <w:sz w:val="22"/>
          <w:szCs w:val="22"/>
          <w:lang w:val="nl-NL"/>
        </w:rPr>
      </w:pP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Deelnemer zijn of haar deelname aan de Reis vervroegd wil beëindigen en het Schip verlaat in een andere haven dan de Aankomsthaven op grond van om het even welke reden waaronder doch niet beperkt tot persoonlijke of medische redenen, vertraging of andere wijziging in het Reisschema, zal hij of zij de Kapitein hiervan in kennis stellen. De Kapitein zal met de Deelnemer overleggen over de mogelijkheden van een vervroegde ontscheping hetzij in de eerstvolgende, geplande aanloophaven hetzij in een andere, niet geplande aanloophaven, zonder de veiligheid van het Schip en de opvarenden in het gedrang te brengen. Eventuele extra kosten ten gevolge van een deviatie op het Reisschema op verzoek van de Deelnemer, zoals doch niet beperkt tot extra brandstof en havengelden, zijn voor rekening van de Deelnemer. In geen geval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de Prijs of een deel daarvan terugbetalen ingeval van vervroegde beëindiging door de Deelnemer.</w:t>
      </w:r>
    </w:p>
    <w:p w14:paraId="6042915C" w14:textId="09C03737"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is evenmin gehouden tot terugbetaling of tot betaling van enige vergoeding </w:t>
      </w:r>
      <w:proofErr w:type="gramStart"/>
      <w:r w:rsidR="00323869" w:rsidRPr="00991AF3">
        <w:rPr>
          <w:rFonts w:ascii="Arial" w:hAnsi="Arial" w:cs="Arial"/>
          <w:color w:val="011121"/>
          <w:sz w:val="22"/>
          <w:szCs w:val="22"/>
          <w:lang w:val="nl-NL"/>
        </w:rPr>
        <w:t>indien</w:t>
      </w:r>
      <w:proofErr w:type="gramEnd"/>
      <w:r w:rsidR="00323869" w:rsidRPr="00991AF3">
        <w:rPr>
          <w:rFonts w:ascii="Arial" w:hAnsi="Arial" w:cs="Arial"/>
          <w:color w:val="011121"/>
          <w:sz w:val="22"/>
          <w:szCs w:val="22"/>
          <w:lang w:val="nl-NL"/>
        </w:rPr>
        <w:t xml:space="preserve"> de Deelnemer om welke reden dan ook spijts de instructies van de Kapitein niet aan boord is bij vertrek uit de Vertrekhaven of uit enige andere haven die aangelopen wordt tijdens de Reis.</w:t>
      </w:r>
    </w:p>
    <w:p w14:paraId="74CF501C" w14:textId="0CD20D01"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14 </w:t>
      </w:r>
      <w:r w:rsidR="00BA38AE" w:rsidRPr="00991AF3">
        <w:rPr>
          <w:rFonts w:ascii="Arial" w:hAnsi="Arial" w:cs="Arial"/>
          <w:b/>
          <w:bCs/>
          <w:color w:val="011121"/>
          <w:sz w:val="22"/>
          <w:szCs w:val="22"/>
          <w:lang w:val="nl-NL"/>
        </w:rPr>
        <w:t>U</w:t>
      </w:r>
      <w:r w:rsidRPr="00991AF3">
        <w:rPr>
          <w:rFonts w:ascii="Arial" w:hAnsi="Arial" w:cs="Arial"/>
          <w:b/>
          <w:bCs/>
          <w:color w:val="011121"/>
          <w:sz w:val="22"/>
          <w:szCs w:val="22"/>
          <w:lang w:val="nl-NL"/>
        </w:rPr>
        <w:t>itsluiting Deelnemer</w:t>
      </w:r>
    </w:p>
    <w:p w14:paraId="50412C45" w14:textId="07519BD3" w:rsidR="00323869" w:rsidRPr="00991AF3" w:rsidRDefault="00BD60C3"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en Kapitein zijn gerechtigd een Deelnemer van deelname of verdere deelname aan de Reis uit te sluiten en de Deelnemer te ontschepen in een andere haven dan de Aankomsthaven, ingeval van ziekte, letsel, mentale problemen, onaangepast gedrag, gebruik of invloed van drugs en/of alcohol tijdens het varen, het verzuim te voldoen aan één van de gestelde verplichtingen in dit artikel of een andere ernstige tekortkoming door de Deelnemer in het naleven van zijn of haar verplichtingen krachtens de Overeenkomst of van de veiligheidsrichtlijnen, of ingeval de aanwezigheid van de Deelnemer aan boord naar het oordeel van </w:t>
      </w: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of  Kapitein (onverminderd het recht dit oordeel daarna te betwisten voor de bevoegde rechtbank) het welzijn van de opvarenden of de veiligheid van het Schip en opvarenden in het gedrang brengt.</w:t>
      </w:r>
    </w:p>
    <w:p w14:paraId="6F4C34B2"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Eventuele extra kosten ten gevolge van een deviatie op het Reisschema met het oog op vervroegde ontscheping van de Deelnemer, zoals doch niet beperkt tot extra brandstof en havengelden, zijn voor rekening van de Deelnemer.</w:t>
      </w:r>
    </w:p>
    <w:p w14:paraId="598E8481" w14:textId="329F97BD"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lastRenderedPageBreak/>
        <w:t xml:space="preserve">In geen geval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gehouden zijn tot terugbetaling van de Prijs of een deel daarvan of tot betaling van enige andere vergoeding ingeval van niet-inscheping of voortijdige ontscheping van de Deelnemer om één van voornoemde redenen.</w:t>
      </w:r>
    </w:p>
    <w:p w14:paraId="4B7E1BCF" w14:textId="549A6519"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In zoverre krachtens een definitief vonnis van de bevoegde rechtbank geoordeeld mocht worden dat de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of de Kapitein niet gerechtigd was de Deelnemer uit te sluiten van deelname of verdere deelname zal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slechts gehouden zijn tot terugbetaling van de Prijs ingeval van uitsluiting bij aanvang van de Reis of, ingeval van ontscheping tijdens de Reis, een deel van de Prijs pro rata </w:t>
      </w:r>
      <w:proofErr w:type="spellStart"/>
      <w:r w:rsidRPr="00991AF3">
        <w:rPr>
          <w:rFonts w:ascii="Arial" w:hAnsi="Arial" w:cs="Arial"/>
          <w:color w:val="011121"/>
          <w:sz w:val="22"/>
          <w:szCs w:val="22"/>
          <w:lang w:val="nl-NL"/>
        </w:rPr>
        <w:t>temporis</w:t>
      </w:r>
      <w:proofErr w:type="spellEnd"/>
      <w:r w:rsidRPr="00991AF3">
        <w:rPr>
          <w:rFonts w:ascii="Arial" w:hAnsi="Arial" w:cs="Arial"/>
          <w:color w:val="011121"/>
          <w:sz w:val="22"/>
          <w:szCs w:val="22"/>
          <w:lang w:val="nl-NL"/>
        </w:rPr>
        <w:t xml:space="preserve"> overeenstemmend met de resterende duur van de Reis vanaf de datum van ontscheping tot de voorziene Aankomstdatum.</w:t>
      </w:r>
    </w:p>
    <w:p w14:paraId="3FFDB0F6" w14:textId="2E25D8B1" w:rsidR="00323869" w:rsidRPr="00991AF3" w:rsidRDefault="00323869" w:rsidP="00323869">
      <w:pPr>
        <w:autoSpaceDE w:val="0"/>
        <w:autoSpaceDN w:val="0"/>
        <w:adjustRightInd w:val="0"/>
        <w:spacing w:after="120"/>
        <w:rPr>
          <w:rFonts w:ascii="Arial" w:hAnsi="Arial" w:cs="Arial"/>
          <w:b/>
          <w:bCs/>
          <w:color w:val="011121"/>
          <w:sz w:val="22"/>
          <w:szCs w:val="22"/>
          <w:lang w:val="nl-NL"/>
        </w:rPr>
      </w:pPr>
      <w:r w:rsidRPr="00991AF3">
        <w:rPr>
          <w:rFonts w:ascii="Arial" w:hAnsi="Arial" w:cs="Arial"/>
          <w:b/>
          <w:bCs/>
          <w:color w:val="011121"/>
          <w:sz w:val="22"/>
          <w:szCs w:val="22"/>
          <w:lang w:val="nl-NL"/>
        </w:rPr>
        <w:t xml:space="preserve">Artikel 15 </w:t>
      </w:r>
      <w:r w:rsidR="00BA38AE" w:rsidRPr="00991AF3">
        <w:rPr>
          <w:rFonts w:ascii="Arial" w:hAnsi="Arial" w:cs="Arial"/>
          <w:b/>
          <w:bCs/>
          <w:color w:val="011121"/>
          <w:sz w:val="22"/>
          <w:szCs w:val="22"/>
          <w:lang w:val="nl-NL"/>
        </w:rPr>
        <w:t>D</w:t>
      </w:r>
      <w:r w:rsidRPr="00991AF3">
        <w:rPr>
          <w:rFonts w:ascii="Arial" w:hAnsi="Arial" w:cs="Arial"/>
          <w:b/>
          <w:bCs/>
          <w:color w:val="011121"/>
          <w:sz w:val="22"/>
          <w:szCs w:val="22"/>
          <w:lang w:val="nl-NL"/>
        </w:rPr>
        <w:t>iverse bepalingen</w:t>
      </w:r>
    </w:p>
    <w:p w14:paraId="027AA244" w14:textId="77777777" w:rsidR="00323869" w:rsidRPr="00991AF3" w:rsidRDefault="00323869" w:rsidP="00323869">
      <w:pPr>
        <w:numPr>
          <w:ilvl w:val="0"/>
          <w:numId w:val="3"/>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Gevolgen van nietige bedingen</w:t>
      </w:r>
    </w:p>
    <w:p w14:paraId="35AFB676" w14:textId="77777777"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Ingeval van nietigheid van een beding of een onderdeel van een beding in de Overeenkomst, zal dit beding voor zover nietig vervangen worden door een geldig beding of onderdeel dat het dichtst aanleunt bij de bedoeling van de partijen, zoals deze blijkt uit het nietig beding. Een nietig beding tast de geldigheid van de Overeenkomst niet aan.</w:t>
      </w:r>
    </w:p>
    <w:p w14:paraId="30F7A9B5" w14:textId="77777777" w:rsidR="00323869" w:rsidRPr="00991AF3" w:rsidRDefault="00323869" w:rsidP="00323869">
      <w:pPr>
        <w:numPr>
          <w:ilvl w:val="0"/>
          <w:numId w:val="3"/>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Niet overdraagbaarheid van overeenkomst</w:t>
      </w:r>
    </w:p>
    <w:p w14:paraId="28365142" w14:textId="2EBF2FCF"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Overeenkomst is niet overdraagbaar aan een derde </w:t>
      </w:r>
      <w:proofErr w:type="gramStart"/>
      <w:r w:rsidRPr="00991AF3">
        <w:rPr>
          <w:rFonts w:ascii="Arial" w:hAnsi="Arial" w:cs="Arial"/>
          <w:color w:val="011121"/>
          <w:sz w:val="22"/>
          <w:szCs w:val="22"/>
          <w:lang w:val="nl-NL"/>
        </w:rPr>
        <w:t>behoudens</w:t>
      </w:r>
      <w:proofErr w:type="gramEnd"/>
      <w:r w:rsidRPr="00991AF3">
        <w:rPr>
          <w:rFonts w:ascii="Arial" w:hAnsi="Arial" w:cs="Arial"/>
          <w:color w:val="011121"/>
          <w:sz w:val="22"/>
          <w:szCs w:val="22"/>
          <w:lang w:val="nl-NL"/>
        </w:rPr>
        <w:t xml:space="preserve"> voorafgaande schriftelijke toestemming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w:t>
      </w:r>
    </w:p>
    <w:p w14:paraId="46D815E9" w14:textId="77777777" w:rsidR="00323869" w:rsidRPr="00991AF3" w:rsidRDefault="00323869" w:rsidP="00323869">
      <w:pPr>
        <w:numPr>
          <w:ilvl w:val="0"/>
          <w:numId w:val="3"/>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Bescherming persoonsgegevens</w:t>
      </w:r>
    </w:p>
    <w:p w14:paraId="6ACD69AD" w14:textId="0C5AAE76"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De door de Deelnemer verstrekte gegevens worden</w:t>
      </w:r>
      <w:r w:rsidR="00C546E1" w:rsidRPr="00991AF3">
        <w:rPr>
          <w:rFonts w:ascii="Arial" w:hAnsi="Arial" w:cs="Arial"/>
          <w:color w:val="011121"/>
          <w:sz w:val="22"/>
          <w:szCs w:val="22"/>
          <w:lang w:val="nl-NL"/>
        </w:rPr>
        <w:t xml:space="preserve"> </w:t>
      </w:r>
      <w:r w:rsidRPr="00991AF3">
        <w:rPr>
          <w:rFonts w:ascii="Arial" w:hAnsi="Arial" w:cs="Arial"/>
          <w:color w:val="011121"/>
          <w:sz w:val="22"/>
          <w:szCs w:val="22"/>
          <w:lang w:val="nl-NL"/>
        </w:rPr>
        <w:t xml:space="preserve">opgenomen in het bestand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Deze gegevens zullen gebruikt worden met het oog op het voeren van informatie- of promotiecampagnes in verband met de door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aangeboden Reizen en/of in het kader van de contractuele relatie tussen de Deelnemer en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w:t>
      </w:r>
    </w:p>
    <w:p w14:paraId="655C1079" w14:textId="7E9D56C9" w:rsidR="00323869" w:rsidRPr="00991AF3" w:rsidRDefault="00BD60C3"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noch de Kapitein zullen de persoonsgegevens van de Deelnemer doorgeven aan derden behalve en voor zover nuttig of noodzakelijk is in het kader van de uitvoering van de Overeenkomst, het nakomen van wetten en reglementen die van toepassing zijn op het Schip en in de havens die aangelopen worden tijdens de Reis, met het oog op een medische ingreep of behandeling, ingeval van ziekte of ongeval, of in het kader van de behandeling van een geschil </w:t>
      </w:r>
      <w:proofErr w:type="gramStart"/>
      <w:r w:rsidR="00323869" w:rsidRPr="00991AF3">
        <w:rPr>
          <w:rFonts w:ascii="Arial" w:hAnsi="Arial" w:cs="Arial"/>
          <w:color w:val="011121"/>
          <w:sz w:val="22"/>
          <w:szCs w:val="22"/>
          <w:lang w:val="nl-NL"/>
        </w:rPr>
        <w:t>betreffende</w:t>
      </w:r>
      <w:proofErr w:type="gramEnd"/>
      <w:r w:rsidR="00323869" w:rsidRPr="00991AF3">
        <w:rPr>
          <w:rFonts w:ascii="Arial" w:hAnsi="Arial" w:cs="Arial"/>
          <w:color w:val="011121"/>
          <w:sz w:val="22"/>
          <w:szCs w:val="22"/>
          <w:lang w:val="nl-NL"/>
        </w:rPr>
        <w:t xml:space="preserve"> de Overeenkomst.</w:t>
      </w:r>
    </w:p>
    <w:p w14:paraId="17F0F143" w14:textId="7643E866"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Indien gewenst zullen de gegevens van Deelnemer uit het bestand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verwijderd worden na beëindiging van de Reis en/of de Overeenkomst. De Gezondheidsverklaring(en) van de Deelnemer zal (zullen) na beëindiging van Reis en Overeenkomst vernietigd worden.</w:t>
      </w:r>
    </w:p>
    <w:p w14:paraId="1164621F" w14:textId="39694C84" w:rsidR="00323869" w:rsidRPr="00991AF3" w:rsidRDefault="00BD60C3"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Sail2Connect</w:t>
      </w:r>
      <w:r w:rsidR="00323869" w:rsidRPr="00991AF3">
        <w:rPr>
          <w:rFonts w:ascii="Arial" w:hAnsi="Arial" w:cs="Arial"/>
          <w:color w:val="011121"/>
          <w:sz w:val="22"/>
          <w:szCs w:val="22"/>
          <w:lang w:val="nl-NL"/>
        </w:rPr>
        <w:t xml:space="preserve"> zal zich inspannen alle redelijke technische en organisatorische maatregelen te nemen ter bescherming en beveiliging van de gegevens tegen toevallige of ongeoorloofde vernietiging, tegen toevallig verlies, evenals tegen wijziging van of de toegan</w:t>
      </w:r>
      <w:r w:rsidR="00C546E1" w:rsidRPr="00991AF3">
        <w:rPr>
          <w:rFonts w:ascii="Arial" w:hAnsi="Arial" w:cs="Arial"/>
          <w:color w:val="011121"/>
          <w:sz w:val="22"/>
          <w:szCs w:val="22"/>
          <w:lang w:val="nl-NL"/>
        </w:rPr>
        <w:t xml:space="preserve">g </w:t>
      </w:r>
      <w:r w:rsidR="00323869" w:rsidRPr="00991AF3">
        <w:rPr>
          <w:rFonts w:ascii="Arial" w:hAnsi="Arial" w:cs="Arial"/>
          <w:color w:val="011121"/>
          <w:sz w:val="22"/>
          <w:szCs w:val="22"/>
          <w:lang w:val="nl-NL"/>
        </w:rPr>
        <w:t>tot, en iedere andere niet toegelaten verwerking van persoonsgegevens, rekening houdend met de stand van de techniek. Gegevens die niet langer nodig of nuttig zijn zullen gewist worden.</w:t>
      </w:r>
    </w:p>
    <w:p w14:paraId="5314FD60" w14:textId="6367CBB0"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 xml:space="preserve">De  Deelnemer kan steeds om inzage in, verbetering, </w:t>
      </w:r>
      <w:proofErr w:type="spellStart"/>
      <w:r w:rsidRPr="00991AF3">
        <w:rPr>
          <w:rFonts w:ascii="Arial" w:hAnsi="Arial" w:cs="Arial"/>
          <w:color w:val="011121"/>
          <w:sz w:val="22"/>
          <w:szCs w:val="22"/>
          <w:lang w:val="nl-NL"/>
        </w:rPr>
        <w:t>wissing</w:t>
      </w:r>
      <w:proofErr w:type="spellEnd"/>
      <w:r w:rsidRPr="00991AF3">
        <w:rPr>
          <w:rFonts w:ascii="Arial" w:hAnsi="Arial" w:cs="Arial"/>
          <w:color w:val="011121"/>
          <w:sz w:val="22"/>
          <w:szCs w:val="22"/>
          <w:lang w:val="nl-NL"/>
        </w:rPr>
        <w:t xml:space="preserve"> of overdracht van zijn gegevens vragen en zich verzetten tegen gebruik van gegevens voor direct marketing; Deze aanvraag is kosteloos uitgezonderd indien binnen een termijn van zes maanden reeds eerder een verzoek of een aanvraag tot bijkomende kopieën werd geformuleerd door de Deelnemer, in welk geval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het recht heeft om een redelijke vergoeding aan te rekenen op basis van de administratieve kosten die het gevolg zijn van het nieuwe verzoek. Nadere inlichtingen kunnen teruggevonden worden in</w:t>
      </w:r>
      <w:r w:rsidR="00C546E1" w:rsidRPr="00991AF3">
        <w:rPr>
          <w:rFonts w:ascii="Arial" w:hAnsi="Arial" w:cs="Arial"/>
          <w:color w:val="011121"/>
          <w:sz w:val="22"/>
          <w:szCs w:val="22"/>
          <w:lang w:val="nl-NL"/>
        </w:rPr>
        <w:t xml:space="preserve"> de privacy policy op de website van </w:t>
      </w:r>
      <w:r w:rsidR="00BD60C3" w:rsidRPr="00991AF3">
        <w:rPr>
          <w:rFonts w:ascii="Arial" w:hAnsi="Arial" w:cs="Arial"/>
          <w:color w:val="011121"/>
          <w:sz w:val="22"/>
          <w:szCs w:val="22"/>
          <w:lang w:val="nl-NL"/>
        </w:rPr>
        <w:t>Sail2Connect</w:t>
      </w:r>
      <w:r w:rsidR="00C546E1" w:rsidRPr="00991AF3">
        <w:rPr>
          <w:rFonts w:ascii="Arial" w:hAnsi="Arial" w:cs="Arial"/>
          <w:color w:val="011121"/>
          <w:sz w:val="22"/>
          <w:szCs w:val="22"/>
          <w:lang w:val="nl-NL"/>
        </w:rPr>
        <w:t>.</w:t>
      </w:r>
    </w:p>
    <w:p w14:paraId="67493BF7" w14:textId="1D7D0C31"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lastRenderedPageBreak/>
        <w:t xml:space="preserve">Foto, video en ander beeldmateriaal van de deelnemer mag </w:t>
      </w:r>
      <w:proofErr w:type="gramStart"/>
      <w:r w:rsidRPr="00991AF3">
        <w:rPr>
          <w:rFonts w:ascii="Arial" w:hAnsi="Arial" w:cs="Arial"/>
          <w:color w:val="011121"/>
          <w:sz w:val="22"/>
          <w:szCs w:val="22"/>
          <w:lang w:val="nl-NL"/>
        </w:rPr>
        <w:t>ten allen tijde</w:t>
      </w:r>
      <w:proofErr w:type="gramEnd"/>
      <w:r w:rsidRPr="00991AF3">
        <w:rPr>
          <w:rFonts w:ascii="Arial" w:hAnsi="Arial" w:cs="Arial"/>
          <w:color w:val="011121"/>
          <w:sz w:val="22"/>
          <w:szCs w:val="22"/>
          <w:lang w:val="nl-NL"/>
        </w:rPr>
        <w:t xml:space="preserve"> door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gebruikt worden in al de facetten van sociale media en het internet. </w:t>
      </w:r>
      <w:proofErr w:type="gramStart"/>
      <w:r w:rsidRPr="00991AF3">
        <w:rPr>
          <w:rFonts w:ascii="Arial" w:hAnsi="Arial" w:cs="Arial"/>
          <w:color w:val="011121"/>
          <w:sz w:val="22"/>
          <w:szCs w:val="22"/>
          <w:lang w:val="nl-NL"/>
        </w:rPr>
        <w:t>Indien</w:t>
      </w:r>
      <w:proofErr w:type="gramEnd"/>
      <w:r w:rsidRPr="00991AF3">
        <w:rPr>
          <w:rFonts w:ascii="Arial" w:hAnsi="Arial" w:cs="Arial"/>
          <w:color w:val="011121"/>
          <w:sz w:val="22"/>
          <w:szCs w:val="22"/>
          <w:lang w:val="nl-NL"/>
        </w:rPr>
        <w:t xml:space="preserve"> de deelnemer hier niet mee akkoord gaat, voor welke reden ook, dient deze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 xml:space="preserve"> hiervan schriftelijk van op de hoogte te stellen voor de start van de reis.</w:t>
      </w:r>
    </w:p>
    <w:p w14:paraId="7F8E68BD" w14:textId="77777777" w:rsidR="00323869" w:rsidRPr="00991AF3" w:rsidRDefault="00323869" w:rsidP="00323869">
      <w:pPr>
        <w:numPr>
          <w:ilvl w:val="0"/>
          <w:numId w:val="3"/>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Toepasselijk recht en bevoegde Rechtbank</w:t>
      </w:r>
    </w:p>
    <w:p w14:paraId="15551E16" w14:textId="77777777" w:rsidR="00323869" w:rsidRPr="00991AF3" w:rsidRDefault="00323869" w:rsidP="00BA38AE">
      <w:pPr>
        <w:tabs>
          <w:tab w:val="left" w:pos="940"/>
          <w:tab w:val="left" w:pos="1440"/>
        </w:tabs>
        <w:autoSpaceDE w:val="0"/>
        <w:autoSpaceDN w:val="0"/>
        <w:adjustRightInd w:val="0"/>
        <w:ind w:left="1440"/>
        <w:rPr>
          <w:rFonts w:ascii="Arial" w:hAnsi="Arial" w:cs="Arial"/>
          <w:color w:val="011121"/>
          <w:sz w:val="22"/>
          <w:szCs w:val="22"/>
          <w:lang w:val="nl-NL"/>
        </w:rPr>
      </w:pPr>
      <w:r w:rsidRPr="00991AF3">
        <w:rPr>
          <w:rFonts w:ascii="Arial" w:hAnsi="Arial" w:cs="Arial"/>
          <w:color w:val="011121"/>
          <w:sz w:val="22"/>
          <w:szCs w:val="22"/>
          <w:lang w:val="nl-NL"/>
        </w:rPr>
        <w:t>Deze Overeenkomst wordt beheerst door het Belgisch recht, en Belgische Rechtbanken zijn exclusief bevoegd.</w:t>
      </w:r>
    </w:p>
    <w:p w14:paraId="7D6FFC8B" w14:textId="77777777" w:rsidR="00323869" w:rsidRPr="00991AF3" w:rsidRDefault="00323869" w:rsidP="00323869">
      <w:pPr>
        <w:numPr>
          <w:ilvl w:val="0"/>
          <w:numId w:val="3"/>
        </w:numPr>
        <w:tabs>
          <w:tab w:val="left" w:pos="220"/>
          <w:tab w:val="left" w:pos="720"/>
        </w:tabs>
        <w:autoSpaceDE w:val="0"/>
        <w:autoSpaceDN w:val="0"/>
        <w:adjustRightInd w:val="0"/>
        <w:ind w:hanging="720"/>
        <w:rPr>
          <w:rFonts w:ascii="Arial" w:hAnsi="Arial" w:cs="Arial"/>
          <w:color w:val="011121"/>
          <w:sz w:val="22"/>
          <w:szCs w:val="22"/>
          <w:lang w:val="nl-NL"/>
        </w:rPr>
      </w:pPr>
      <w:r w:rsidRPr="00991AF3">
        <w:rPr>
          <w:rFonts w:ascii="Arial" w:hAnsi="Arial" w:cs="Arial"/>
          <w:color w:val="011121"/>
          <w:sz w:val="22"/>
          <w:szCs w:val="22"/>
          <w:lang w:val="nl-NL"/>
        </w:rPr>
        <w:t>Schriftelijke kennisgevingen</w:t>
      </w:r>
    </w:p>
    <w:p w14:paraId="4C38566F" w14:textId="77777777" w:rsidR="00323869" w:rsidRPr="00991AF3" w:rsidRDefault="00323869" w:rsidP="00BA38AE">
      <w:pPr>
        <w:pStyle w:val="Lijstalinea"/>
        <w:numPr>
          <w:ilvl w:val="0"/>
          <w:numId w:val="3"/>
        </w:numPr>
        <w:tabs>
          <w:tab w:val="left" w:pos="940"/>
          <w:tab w:val="left" w:pos="1440"/>
        </w:tabs>
        <w:autoSpaceDE w:val="0"/>
        <w:autoSpaceDN w:val="0"/>
        <w:adjustRightInd w:val="0"/>
        <w:rPr>
          <w:rFonts w:ascii="Arial" w:hAnsi="Arial" w:cs="Arial"/>
          <w:color w:val="011121"/>
          <w:sz w:val="22"/>
          <w:szCs w:val="22"/>
          <w:lang w:val="nl-NL"/>
        </w:rPr>
      </w:pPr>
      <w:r w:rsidRPr="00991AF3">
        <w:rPr>
          <w:rFonts w:ascii="Arial" w:hAnsi="Arial" w:cs="Arial"/>
          <w:color w:val="011121"/>
          <w:sz w:val="22"/>
          <w:szCs w:val="22"/>
          <w:lang w:val="nl-NL"/>
        </w:rPr>
        <w:t>Schriftelijke kennisgevingen in het kader van deze Overeenkomst dienen gedaan te worden per email, en bij gebreke van ontvangst binnen 24 uren van een bevestiging dat de email ontvangen of gelezen is door de andere partij, per aangetekende brief.</w:t>
      </w:r>
    </w:p>
    <w:p w14:paraId="17570012" w14:textId="77777777" w:rsidR="00BA38AE" w:rsidRPr="00991AF3" w:rsidRDefault="00BA38AE" w:rsidP="00323869">
      <w:pPr>
        <w:autoSpaceDE w:val="0"/>
        <w:autoSpaceDN w:val="0"/>
        <w:adjustRightInd w:val="0"/>
        <w:spacing w:after="240"/>
        <w:rPr>
          <w:rFonts w:ascii="Arial" w:hAnsi="Arial" w:cs="Arial"/>
          <w:color w:val="011121"/>
          <w:sz w:val="22"/>
          <w:szCs w:val="22"/>
          <w:lang w:val="nl-NL"/>
        </w:rPr>
      </w:pPr>
    </w:p>
    <w:p w14:paraId="2858B692" w14:textId="0C64EFFA"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Door ondertekening van de Overeenkomst bevestig</w:t>
      </w:r>
      <w:r w:rsidR="00C546E1" w:rsidRPr="00991AF3">
        <w:rPr>
          <w:rFonts w:ascii="Arial" w:hAnsi="Arial" w:cs="Arial"/>
          <w:color w:val="011121"/>
          <w:sz w:val="22"/>
          <w:szCs w:val="22"/>
          <w:lang w:val="nl-NL"/>
        </w:rPr>
        <w:t>t</w:t>
      </w:r>
      <w:r w:rsidRPr="00991AF3">
        <w:rPr>
          <w:rFonts w:ascii="Arial" w:hAnsi="Arial" w:cs="Arial"/>
          <w:color w:val="011121"/>
          <w:sz w:val="22"/>
          <w:szCs w:val="22"/>
          <w:lang w:val="nl-NL"/>
        </w:rPr>
        <w:t xml:space="preserve"> de Deelnemer alle voorwaarden van de Overeenkomst te hebben gelezen, volledig te begrijpen en, er mee in te stemmen.</w:t>
      </w:r>
    </w:p>
    <w:p w14:paraId="6E60B523" w14:textId="196769D2"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Aldus overeengekomen en ondertekend voor kennisname en akkoord op de Datum van de Overeenkomst te </w:t>
      </w:r>
      <w:r w:rsidR="00C546E1" w:rsidRPr="00991AF3">
        <w:rPr>
          <w:rFonts w:ascii="Arial" w:hAnsi="Arial" w:cs="Arial"/>
          <w:color w:val="011121"/>
          <w:sz w:val="22"/>
          <w:szCs w:val="22"/>
          <w:lang w:val="nl-NL"/>
        </w:rPr>
        <w:t xml:space="preserve">Turnhout </w:t>
      </w:r>
      <w:r w:rsidRPr="00991AF3">
        <w:rPr>
          <w:rFonts w:ascii="Arial" w:hAnsi="Arial" w:cs="Arial"/>
          <w:color w:val="011121"/>
          <w:sz w:val="22"/>
          <w:szCs w:val="22"/>
          <w:lang w:val="nl-NL"/>
        </w:rPr>
        <w:t>op 1/</w:t>
      </w:r>
      <w:r w:rsidR="00AD0297" w:rsidRPr="00991AF3">
        <w:rPr>
          <w:rFonts w:ascii="Arial" w:hAnsi="Arial" w:cs="Arial"/>
          <w:color w:val="011121"/>
          <w:sz w:val="22"/>
          <w:szCs w:val="22"/>
          <w:lang w:val="nl-NL"/>
        </w:rPr>
        <w:t>1</w:t>
      </w:r>
      <w:r w:rsidRPr="00991AF3">
        <w:rPr>
          <w:rFonts w:ascii="Arial" w:hAnsi="Arial" w:cs="Arial"/>
          <w:color w:val="011121"/>
          <w:sz w:val="22"/>
          <w:szCs w:val="22"/>
          <w:lang w:val="nl-NL"/>
        </w:rPr>
        <w:t>/202</w:t>
      </w:r>
      <w:r w:rsidR="00AD0297" w:rsidRPr="00991AF3">
        <w:rPr>
          <w:rFonts w:ascii="Arial" w:hAnsi="Arial" w:cs="Arial"/>
          <w:color w:val="011121"/>
          <w:sz w:val="22"/>
          <w:szCs w:val="22"/>
          <w:lang w:val="nl-NL"/>
        </w:rPr>
        <w:t>5</w:t>
      </w:r>
    </w:p>
    <w:p w14:paraId="0F11DF1A" w14:textId="106F25BD"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xml:space="preserve">Namens en voor rekening van </w:t>
      </w:r>
      <w:r w:rsidR="00BD60C3" w:rsidRPr="00991AF3">
        <w:rPr>
          <w:rFonts w:ascii="Arial" w:hAnsi="Arial" w:cs="Arial"/>
          <w:color w:val="011121"/>
          <w:sz w:val="22"/>
          <w:szCs w:val="22"/>
          <w:lang w:val="nl-NL"/>
        </w:rPr>
        <w:t>Sail2Connect</w:t>
      </w:r>
      <w:r w:rsidRPr="00991AF3">
        <w:rPr>
          <w:rFonts w:ascii="Arial" w:hAnsi="Arial" w:cs="Arial"/>
          <w:color w:val="011121"/>
          <w:sz w:val="22"/>
          <w:szCs w:val="22"/>
          <w:lang w:val="nl-NL"/>
        </w:rPr>
        <w:t>:</w:t>
      </w:r>
    </w:p>
    <w:p w14:paraId="3BA8A4C3" w14:textId="71E3D977" w:rsidR="00323869" w:rsidRPr="00991AF3" w:rsidRDefault="00AD0297" w:rsidP="00323869">
      <w:pPr>
        <w:autoSpaceDE w:val="0"/>
        <w:autoSpaceDN w:val="0"/>
        <w:adjustRightInd w:val="0"/>
        <w:spacing w:after="240"/>
        <w:rPr>
          <w:rFonts w:ascii="Arial" w:hAnsi="Arial" w:cs="Arial"/>
          <w:color w:val="011121"/>
          <w:sz w:val="22"/>
          <w:szCs w:val="22"/>
          <w:lang w:val="nl-NL"/>
        </w:rPr>
      </w:pPr>
      <w:proofErr w:type="spellStart"/>
      <w:r w:rsidRPr="00991AF3">
        <w:rPr>
          <w:rFonts w:ascii="Arial" w:hAnsi="Arial" w:cs="Arial"/>
          <w:color w:val="011121"/>
          <w:sz w:val="22"/>
          <w:szCs w:val="22"/>
          <w:lang w:val="nl-NL"/>
        </w:rPr>
        <w:t>Jeannot</w:t>
      </w:r>
      <w:proofErr w:type="spellEnd"/>
      <w:r w:rsidRPr="00991AF3">
        <w:rPr>
          <w:rFonts w:ascii="Arial" w:hAnsi="Arial" w:cs="Arial"/>
          <w:color w:val="011121"/>
          <w:sz w:val="22"/>
          <w:szCs w:val="22"/>
          <w:lang w:val="nl-NL"/>
        </w:rPr>
        <w:t xml:space="preserve"> </w:t>
      </w:r>
      <w:proofErr w:type="spellStart"/>
      <w:r w:rsidRPr="00991AF3">
        <w:rPr>
          <w:rFonts w:ascii="Arial" w:hAnsi="Arial" w:cs="Arial"/>
          <w:color w:val="011121"/>
          <w:sz w:val="22"/>
          <w:szCs w:val="22"/>
          <w:lang w:val="nl-NL"/>
        </w:rPr>
        <w:t>Vereecken</w:t>
      </w:r>
      <w:proofErr w:type="spellEnd"/>
    </w:p>
    <w:p w14:paraId="4FC5AF25" w14:textId="77777777" w:rsidR="00323869" w:rsidRPr="00991AF3" w:rsidRDefault="00323869" w:rsidP="00323869">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 </w:t>
      </w:r>
    </w:p>
    <w:p w14:paraId="5AEE5D4C" w14:textId="18FADFCC" w:rsidR="00EC4EBE" w:rsidRDefault="00323869" w:rsidP="00FE1411">
      <w:pPr>
        <w:autoSpaceDE w:val="0"/>
        <w:autoSpaceDN w:val="0"/>
        <w:adjustRightInd w:val="0"/>
        <w:spacing w:after="240"/>
        <w:rPr>
          <w:rFonts w:ascii="Arial" w:hAnsi="Arial" w:cs="Arial"/>
          <w:color w:val="011121"/>
          <w:sz w:val="22"/>
          <w:szCs w:val="22"/>
          <w:lang w:val="nl-NL"/>
        </w:rPr>
      </w:pPr>
      <w:r w:rsidRPr="00991AF3">
        <w:rPr>
          <w:rFonts w:ascii="Arial" w:hAnsi="Arial" w:cs="Arial"/>
          <w:color w:val="011121"/>
          <w:sz w:val="22"/>
          <w:szCs w:val="22"/>
          <w:lang w:val="nl-NL"/>
        </w:rPr>
        <w:t>Bijlage 1:</w:t>
      </w:r>
      <w:r w:rsidR="00FE1411" w:rsidRPr="00991AF3">
        <w:rPr>
          <w:rFonts w:ascii="Arial" w:hAnsi="Arial" w:cs="Arial"/>
          <w:color w:val="011121"/>
          <w:sz w:val="22"/>
          <w:szCs w:val="22"/>
          <w:lang w:val="nl-NL"/>
        </w:rPr>
        <w:t xml:space="preserve"> Veiligheidsvoorschriften en-afspraken</w:t>
      </w:r>
    </w:p>
    <w:p w14:paraId="5702724A"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27E9B167"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12C40604"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58083E18"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5B1D6B64"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2E7BF3BE"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65B47764"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7A93B5D6"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7D6EC529"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08C6F96B"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4B05038B"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501C05B6"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3F7148C5"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1AA09737" w14:textId="77777777" w:rsidR="00E46AA5" w:rsidRDefault="00E46AA5" w:rsidP="00E46AA5">
      <w:pPr>
        <w:rPr>
          <w:b/>
          <w:bCs/>
          <w:sz w:val="22"/>
          <w:szCs w:val="22"/>
        </w:rPr>
      </w:pPr>
      <w:r w:rsidRPr="00120B1F">
        <w:rPr>
          <w:b/>
          <w:bCs/>
          <w:sz w:val="22"/>
          <w:szCs w:val="22"/>
        </w:rPr>
        <w:lastRenderedPageBreak/>
        <w:t>Bijlage Veiligheidsvoorschriften en basisafspraken aan boord</w:t>
      </w:r>
    </w:p>
    <w:p w14:paraId="1DD5CD0F" w14:textId="77777777" w:rsidR="00E46AA5" w:rsidRPr="00120B1F" w:rsidRDefault="00E46AA5" w:rsidP="00E46AA5">
      <w:pPr>
        <w:rPr>
          <w:b/>
          <w:bCs/>
          <w:sz w:val="22"/>
          <w:szCs w:val="22"/>
        </w:rPr>
      </w:pPr>
    </w:p>
    <w:p w14:paraId="2E287524" w14:textId="77777777" w:rsidR="00E46AA5" w:rsidRPr="00723626" w:rsidRDefault="00E46AA5" w:rsidP="00E46AA5">
      <w:pPr>
        <w:rPr>
          <w:sz w:val="22"/>
          <w:szCs w:val="22"/>
        </w:rPr>
      </w:pPr>
      <w:r w:rsidRPr="00723626">
        <w:rPr>
          <w:sz w:val="22"/>
          <w:szCs w:val="22"/>
        </w:rPr>
        <w:t>• Reddingsvesten:</w:t>
      </w:r>
    </w:p>
    <w:p w14:paraId="6122C4DC" w14:textId="77777777" w:rsidR="00E46AA5" w:rsidRPr="00723626" w:rsidRDefault="00E46AA5" w:rsidP="00E46AA5">
      <w:pPr>
        <w:ind w:left="708"/>
        <w:rPr>
          <w:sz w:val="22"/>
          <w:szCs w:val="22"/>
        </w:rPr>
      </w:pPr>
      <w:r w:rsidRPr="00723626">
        <w:rPr>
          <w:sz w:val="22"/>
          <w:szCs w:val="22"/>
        </w:rPr>
        <w:t xml:space="preserve">o Sail2connect voorziet de deelnemer van een reddingsvest </w:t>
      </w:r>
    </w:p>
    <w:p w14:paraId="0DE72383" w14:textId="77777777" w:rsidR="00E46AA5" w:rsidRPr="00723626" w:rsidRDefault="00E46AA5" w:rsidP="00E46AA5">
      <w:pPr>
        <w:rPr>
          <w:sz w:val="22"/>
          <w:szCs w:val="22"/>
        </w:rPr>
      </w:pPr>
      <w:r w:rsidRPr="00723626">
        <w:rPr>
          <w:sz w:val="22"/>
          <w:szCs w:val="22"/>
        </w:rPr>
        <w:t xml:space="preserve">• Zeevast maken voor vertrek </w:t>
      </w:r>
    </w:p>
    <w:p w14:paraId="774A082B" w14:textId="77777777" w:rsidR="00E46AA5" w:rsidRPr="00723626" w:rsidRDefault="00E46AA5" w:rsidP="00E46AA5">
      <w:pPr>
        <w:ind w:left="708"/>
        <w:rPr>
          <w:sz w:val="22"/>
          <w:szCs w:val="22"/>
        </w:rPr>
      </w:pPr>
      <w:r w:rsidRPr="00723626">
        <w:rPr>
          <w:sz w:val="22"/>
          <w:szCs w:val="22"/>
        </w:rPr>
        <w:t xml:space="preserve">o Iedere deelnemer bergt voor vertrek zijn persoonlijke zaken zodanig op zodat deze vastzitten en bij bewegingen van het schip niet los kunnen komen </w:t>
      </w:r>
    </w:p>
    <w:p w14:paraId="6E284092" w14:textId="77777777" w:rsidR="00E46AA5" w:rsidRPr="00723626" w:rsidRDefault="00E46AA5" w:rsidP="00E46AA5">
      <w:pPr>
        <w:rPr>
          <w:sz w:val="22"/>
          <w:szCs w:val="22"/>
        </w:rPr>
      </w:pPr>
      <w:r w:rsidRPr="00723626">
        <w:rPr>
          <w:sz w:val="22"/>
          <w:szCs w:val="22"/>
        </w:rPr>
        <w:t>• Plaatsing van het veiligheidsmaterieel</w:t>
      </w:r>
    </w:p>
    <w:p w14:paraId="1942110F" w14:textId="77777777" w:rsidR="00E46AA5" w:rsidRPr="00723626" w:rsidRDefault="00E46AA5" w:rsidP="00E46AA5">
      <w:pPr>
        <w:ind w:left="708"/>
        <w:rPr>
          <w:sz w:val="22"/>
          <w:szCs w:val="22"/>
        </w:rPr>
      </w:pPr>
      <w:r w:rsidRPr="00723626">
        <w:rPr>
          <w:sz w:val="22"/>
          <w:szCs w:val="22"/>
        </w:rPr>
        <w:t>o Iedere deelnemer is bij vertrek op de hoogte van de plaatsen van de verschillende veiligheidsmaterialen.</w:t>
      </w:r>
    </w:p>
    <w:p w14:paraId="16953535" w14:textId="77777777" w:rsidR="00E46AA5" w:rsidRPr="00723626" w:rsidRDefault="00E46AA5" w:rsidP="00E46AA5">
      <w:pPr>
        <w:ind w:left="708"/>
        <w:rPr>
          <w:sz w:val="22"/>
          <w:szCs w:val="22"/>
        </w:rPr>
      </w:pPr>
      <w:r w:rsidRPr="00723626">
        <w:rPr>
          <w:sz w:val="22"/>
          <w:szCs w:val="22"/>
        </w:rPr>
        <w:t>o Iedere deelnemer volgt aandachtig de veiligheidsrondleiding na het inschepen.</w:t>
      </w:r>
    </w:p>
    <w:p w14:paraId="7526F40A" w14:textId="77777777" w:rsidR="00E46AA5" w:rsidRPr="00723626" w:rsidRDefault="00E46AA5" w:rsidP="00E46AA5">
      <w:pPr>
        <w:rPr>
          <w:sz w:val="22"/>
          <w:szCs w:val="22"/>
        </w:rPr>
      </w:pPr>
      <w:r w:rsidRPr="00723626">
        <w:rPr>
          <w:sz w:val="22"/>
          <w:szCs w:val="22"/>
        </w:rPr>
        <w:t>• Manoeuvreren:</w:t>
      </w:r>
    </w:p>
    <w:p w14:paraId="726D0FE7" w14:textId="77777777" w:rsidR="00E46AA5" w:rsidRPr="00723626" w:rsidRDefault="00E46AA5" w:rsidP="00E46AA5">
      <w:pPr>
        <w:ind w:left="708"/>
        <w:rPr>
          <w:sz w:val="22"/>
          <w:szCs w:val="22"/>
        </w:rPr>
      </w:pPr>
      <w:r w:rsidRPr="00723626">
        <w:rPr>
          <w:sz w:val="22"/>
          <w:szCs w:val="22"/>
        </w:rPr>
        <w:t>o Bij elk manoeuver van het schip is iedere deelnemer er zich van bewust om de handelingen te doen met de nodige voorzichtigheid dit tot het voorkomen van persoonlijke kwetsuren:</w:t>
      </w:r>
    </w:p>
    <w:p w14:paraId="5D07FCE3" w14:textId="77777777" w:rsidR="00E46AA5" w:rsidRPr="00723626" w:rsidRDefault="00E46AA5" w:rsidP="00E46AA5">
      <w:pPr>
        <w:ind w:left="1416"/>
        <w:rPr>
          <w:sz w:val="22"/>
          <w:szCs w:val="22"/>
        </w:rPr>
      </w:pPr>
      <w:r w:rsidRPr="00723626">
        <w:rPr>
          <w:sz w:val="22"/>
          <w:szCs w:val="22"/>
        </w:rPr>
        <w:t>▪ Bij het gijpen opletten voor de giek die overwaait</w:t>
      </w:r>
    </w:p>
    <w:p w14:paraId="167D86EE" w14:textId="77777777" w:rsidR="00E46AA5" w:rsidRPr="00723626" w:rsidRDefault="00E46AA5" w:rsidP="00E46AA5">
      <w:pPr>
        <w:ind w:left="1416"/>
        <w:rPr>
          <w:sz w:val="22"/>
          <w:szCs w:val="22"/>
        </w:rPr>
      </w:pPr>
      <w:r w:rsidRPr="00723626">
        <w:rPr>
          <w:sz w:val="22"/>
          <w:szCs w:val="22"/>
        </w:rPr>
        <w:t>▪ Handelingen aan de winches en ankermanoeuvers moeten zo gebeuren dat er geen kans is op geklemde vingers</w:t>
      </w:r>
    </w:p>
    <w:p w14:paraId="68AE129A" w14:textId="77777777" w:rsidR="00E46AA5" w:rsidRPr="00723626" w:rsidRDefault="00E46AA5" w:rsidP="00E46AA5">
      <w:pPr>
        <w:ind w:left="1416"/>
        <w:rPr>
          <w:sz w:val="22"/>
          <w:szCs w:val="22"/>
        </w:rPr>
      </w:pPr>
      <w:r w:rsidRPr="00723626">
        <w:rPr>
          <w:sz w:val="22"/>
          <w:szCs w:val="22"/>
        </w:rPr>
        <w:t>▪ De deelnemer volgt exact de instructies op die door de kapitein worden gegeven.</w:t>
      </w:r>
    </w:p>
    <w:p w14:paraId="790C9C59" w14:textId="77777777" w:rsidR="00E46AA5" w:rsidRPr="00723626" w:rsidRDefault="00E46AA5" w:rsidP="00E46AA5">
      <w:pPr>
        <w:rPr>
          <w:sz w:val="22"/>
          <w:szCs w:val="22"/>
        </w:rPr>
      </w:pPr>
      <w:r w:rsidRPr="00723626">
        <w:rPr>
          <w:sz w:val="22"/>
          <w:szCs w:val="22"/>
        </w:rPr>
        <w:t>• Vlucht- en ventilatieluiken:</w:t>
      </w:r>
    </w:p>
    <w:p w14:paraId="73D6EC94" w14:textId="77777777" w:rsidR="00E46AA5" w:rsidRPr="00723626" w:rsidRDefault="00E46AA5" w:rsidP="00E46AA5">
      <w:pPr>
        <w:ind w:left="708"/>
        <w:rPr>
          <w:sz w:val="22"/>
          <w:szCs w:val="22"/>
        </w:rPr>
      </w:pPr>
      <w:r w:rsidRPr="00723626">
        <w:rPr>
          <w:sz w:val="22"/>
          <w:szCs w:val="22"/>
        </w:rPr>
        <w:t>o De deelnemer kijkt mee na bij ieder vertrek dat alle luiken gesloten zijn. Wanneer het schip niet aangemeerd is, worden er alleen luiken geopend met goedkeuring van de kapitein.</w:t>
      </w:r>
    </w:p>
    <w:p w14:paraId="173ED97D" w14:textId="77777777" w:rsidR="00E46AA5" w:rsidRPr="00723626" w:rsidRDefault="00E46AA5" w:rsidP="00E46AA5">
      <w:pPr>
        <w:rPr>
          <w:sz w:val="22"/>
          <w:szCs w:val="22"/>
        </w:rPr>
      </w:pPr>
      <w:r w:rsidRPr="00723626">
        <w:rPr>
          <w:sz w:val="22"/>
          <w:szCs w:val="22"/>
        </w:rPr>
        <w:t>• Water:</w:t>
      </w:r>
    </w:p>
    <w:p w14:paraId="612A3D4A" w14:textId="77777777" w:rsidR="00E46AA5" w:rsidRPr="00723626" w:rsidRDefault="00E46AA5" w:rsidP="00E46AA5">
      <w:pPr>
        <w:ind w:left="708"/>
        <w:rPr>
          <w:sz w:val="22"/>
          <w:szCs w:val="22"/>
        </w:rPr>
      </w:pPr>
      <w:r w:rsidRPr="00723626">
        <w:rPr>
          <w:sz w:val="22"/>
          <w:szCs w:val="22"/>
        </w:rPr>
        <w:t>o De watervoorraad aan boord is beperkt. Vooral bij langere tochten of ankering moet er gekeken worden waarvoor het water ingezet wordt. Als het schip niet aangemeerd is kan er gedouched worden nadat dit even overlegd is met de kapitein.</w:t>
      </w:r>
    </w:p>
    <w:p w14:paraId="2C7E3885" w14:textId="77777777" w:rsidR="00E46AA5" w:rsidRPr="00723626" w:rsidRDefault="00E46AA5" w:rsidP="00E46AA5">
      <w:pPr>
        <w:rPr>
          <w:sz w:val="22"/>
          <w:szCs w:val="22"/>
        </w:rPr>
      </w:pPr>
      <w:r w:rsidRPr="00723626">
        <w:rPr>
          <w:sz w:val="22"/>
          <w:szCs w:val="22"/>
        </w:rPr>
        <w:t>• Alcohol:</w:t>
      </w:r>
    </w:p>
    <w:p w14:paraId="014B0ABB" w14:textId="77777777" w:rsidR="00E46AA5" w:rsidRPr="00723626" w:rsidRDefault="00E46AA5" w:rsidP="00E46AA5">
      <w:pPr>
        <w:ind w:left="708"/>
        <w:rPr>
          <w:sz w:val="22"/>
          <w:szCs w:val="22"/>
        </w:rPr>
      </w:pPr>
      <w:r w:rsidRPr="00723626">
        <w:rPr>
          <w:sz w:val="22"/>
          <w:szCs w:val="22"/>
        </w:rPr>
        <w:t>o Er mag enkel alcohol genuttigd worden wanneer het schip aangemeerd is aan een vast object of met uitzondering als de kapitein dit goedkeurt.</w:t>
      </w:r>
    </w:p>
    <w:p w14:paraId="36E75531" w14:textId="77777777" w:rsidR="00E46AA5" w:rsidRPr="00723626" w:rsidRDefault="00E46AA5" w:rsidP="00E46AA5">
      <w:pPr>
        <w:rPr>
          <w:sz w:val="22"/>
          <w:szCs w:val="22"/>
        </w:rPr>
      </w:pPr>
      <w:r w:rsidRPr="00723626">
        <w:rPr>
          <w:sz w:val="22"/>
          <w:szCs w:val="22"/>
        </w:rPr>
        <w:t>• Opdrachten, instructies van de kapitein:</w:t>
      </w:r>
    </w:p>
    <w:p w14:paraId="63BC078D" w14:textId="77777777" w:rsidR="00E46AA5" w:rsidRPr="00723626" w:rsidRDefault="00E46AA5" w:rsidP="00E46AA5">
      <w:pPr>
        <w:ind w:left="708"/>
        <w:rPr>
          <w:sz w:val="22"/>
          <w:szCs w:val="22"/>
        </w:rPr>
      </w:pPr>
      <w:r w:rsidRPr="00723626">
        <w:rPr>
          <w:sz w:val="22"/>
          <w:szCs w:val="22"/>
        </w:rPr>
        <w:t>o Tijdens het varen worden beslissingen van de kapitein niet bediscussieerd of naast zich neergelegd.</w:t>
      </w:r>
    </w:p>
    <w:p w14:paraId="3F7A8DDB" w14:textId="77777777" w:rsidR="00E46AA5" w:rsidRPr="00723626" w:rsidRDefault="00E46AA5" w:rsidP="00E46AA5">
      <w:pPr>
        <w:rPr>
          <w:sz w:val="22"/>
          <w:szCs w:val="22"/>
        </w:rPr>
      </w:pPr>
    </w:p>
    <w:p w14:paraId="5BA0D808" w14:textId="77777777" w:rsidR="00E46AA5" w:rsidRPr="00723626" w:rsidRDefault="00E46AA5" w:rsidP="00E46AA5">
      <w:pPr>
        <w:rPr>
          <w:sz w:val="22"/>
          <w:szCs w:val="22"/>
        </w:rPr>
      </w:pPr>
    </w:p>
    <w:p w14:paraId="448CA411" w14:textId="77777777" w:rsidR="00E46AA5" w:rsidRPr="00723626" w:rsidRDefault="00E46AA5" w:rsidP="00E46AA5">
      <w:pPr>
        <w:rPr>
          <w:sz w:val="22"/>
          <w:szCs w:val="22"/>
        </w:rPr>
      </w:pPr>
      <w:r w:rsidRPr="00723626">
        <w:rPr>
          <w:sz w:val="22"/>
          <w:szCs w:val="22"/>
          <w:lang w:val="en-US"/>
        </w:rPr>
        <w:t>Sail2connect (Coach2connect BV</w:t>
      </w:r>
      <w:r>
        <w:rPr>
          <w:sz w:val="22"/>
          <w:szCs w:val="22"/>
          <w:lang w:val="en-US"/>
        </w:rPr>
        <w:t>)</w:t>
      </w:r>
    </w:p>
    <w:p w14:paraId="6C69E153"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5F70F942" w14:textId="77777777" w:rsidR="00E46AA5" w:rsidRDefault="00E46AA5" w:rsidP="00FE1411">
      <w:pPr>
        <w:autoSpaceDE w:val="0"/>
        <w:autoSpaceDN w:val="0"/>
        <w:adjustRightInd w:val="0"/>
        <w:spacing w:after="240"/>
        <w:rPr>
          <w:rFonts w:ascii="Arial" w:hAnsi="Arial" w:cs="Arial"/>
          <w:color w:val="011121"/>
          <w:sz w:val="22"/>
          <w:szCs w:val="22"/>
          <w:lang w:val="nl-NL"/>
        </w:rPr>
      </w:pPr>
    </w:p>
    <w:p w14:paraId="72895C23" w14:textId="77777777" w:rsidR="00E46AA5" w:rsidRPr="00991AF3" w:rsidRDefault="00E46AA5" w:rsidP="00FE1411">
      <w:pPr>
        <w:autoSpaceDE w:val="0"/>
        <w:autoSpaceDN w:val="0"/>
        <w:adjustRightInd w:val="0"/>
        <w:spacing w:after="240"/>
        <w:rPr>
          <w:rFonts w:ascii="Arial" w:hAnsi="Arial" w:cs="Arial"/>
          <w:sz w:val="22"/>
          <w:szCs w:val="22"/>
          <w:lang w:val="nl-NL"/>
        </w:rPr>
      </w:pPr>
    </w:p>
    <w:sectPr w:rsidR="00E46AA5" w:rsidRPr="00991AF3" w:rsidSect="0032386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E864D5A0"/>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68805DDA"/>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7616196">
    <w:abstractNumId w:val="0"/>
  </w:num>
  <w:num w:numId="2" w16cid:durableId="2066878825">
    <w:abstractNumId w:val="1"/>
  </w:num>
  <w:num w:numId="3" w16cid:durableId="19631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69"/>
    <w:rsid w:val="00023728"/>
    <w:rsid w:val="00151382"/>
    <w:rsid w:val="00323869"/>
    <w:rsid w:val="00344631"/>
    <w:rsid w:val="00481EB6"/>
    <w:rsid w:val="00725CE7"/>
    <w:rsid w:val="007B7FAB"/>
    <w:rsid w:val="007E6278"/>
    <w:rsid w:val="00834719"/>
    <w:rsid w:val="00891C7B"/>
    <w:rsid w:val="008B1B94"/>
    <w:rsid w:val="00981668"/>
    <w:rsid w:val="009830C0"/>
    <w:rsid w:val="00991AF3"/>
    <w:rsid w:val="00994357"/>
    <w:rsid w:val="00AD0297"/>
    <w:rsid w:val="00AE04E4"/>
    <w:rsid w:val="00B71BE3"/>
    <w:rsid w:val="00B866E7"/>
    <w:rsid w:val="00BA38AE"/>
    <w:rsid w:val="00BD60C3"/>
    <w:rsid w:val="00C546E1"/>
    <w:rsid w:val="00C65604"/>
    <w:rsid w:val="00CC6E32"/>
    <w:rsid w:val="00E46AA5"/>
    <w:rsid w:val="00EA2765"/>
    <w:rsid w:val="00EC40B9"/>
    <w:rsid w:val="00EC4EBE"/>
    <w:rsid w:val="00FE1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5226"/>
  <w15:chartTrackingRefBased/>
  <w15:docId w15:val="{9E089960-E63B-A447-B65D-E8CD7251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3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38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38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38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386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86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86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86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8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38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38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38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38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38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8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8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869"/>
    <w:rPr>
      <w:rFonts w:eastAsiaTheme="majorEastAsia" w:cstheme="majorBidi"/>
      <w:color w:val="272727" w:themeColor="text1" w:themeTint="D8"/>
    </w:rPr>
  </w:style>
  <w:style w:type="paragraph" w:styleId="Titel">
    <w:name w:val="Title"/>
    <w:basedOn w:val="Standaard"/>
    <w:next w:val="Standaard"/>
    <w:link w:val="TitelChar"/>
    <w:uiPriority w:val="10"/>
    <w:qFormat/>
    <w:rsid w:val="0032386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8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86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8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86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23869"/>
    <w:rPr>
      <w:i/>
      <w:iCs/>
      <w:color w:val="404040" w:themeColor="text1" w:themeTint="BF"/>
    </w:rPr>
  </w:style>
  <w:style w:type="paragraph" w:styleId="Lijstalinea">
    <w:name w:val="List Paragraph"/>
    <w:basedOn w:val="Standaard"/>
    <w:uiPriority w:val="34"/>
    <w:qFormat/>
    <w:rsid w:val="00323869"/>
    <w:pPr>
      <w:ind w:left="720"/>
      <w:contextualSpacing/>
    </w:pPr>
  </w:style>
  <w:style w:type="character" w:styleId="Intensievebenadrukking">
    <w:name w:val="Intense Emphasis"/>
    <w:basedOn w:val="Standaardalinea-lettertype"/>
    <w:uiPriority w:val="21"/>
    <w:qFormat/>
    <w:rsid w:val="00323869"/>
    <w:rPr>
      <w:i/>
      <w:iCs/>
      <w:color w:val="0F4761" w:themeColor="accent1" w:themeShade="BF"/>
    </w:rPr>
  </w:style>
  <w:style w:type="paragraph" w:styleId="Duidelijkcitaat">
    <w:name w:val="Intense Quote"/>
    <w:basedOn w:val="Standaard"/>
    <w:next w:val="Standaard"/>
    <w:link w:val="DuidelijkcitaatChar"/>
    <w:uiPriority w:val="30"/>
    <w:qFormat/>
    <w:rsid w:val="00323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3869"/>
    <w:rPr>
      <w:i/>
      <w:iCs/>
      <w:color w:val="0F4761" w:themeColor="accent1" w:themeShade="BF"/>
    </w:rPr>
  </w:style>
  <w:style w:type="character" w:styleId="Intensieveverwijzing">
    <w:name w:val="Intense Reference"/>
    <w:basedOn w:val="Standaardalinea-lettertype"/>
    <w:uiPriority w:val="32"/>
    <w:qFormat/>
    <w:rsid w:val="00323869"/>
    <w:rPr>
      <w:b/>
      <w:bCs/>
      <w:smallCaps/>
      <w:color w:val="0F4761" w:themeColor="accent1" w:themeShade="BF"/>
      <w:spacing w:val="5"/>
    </w:rPr>
  </w:style>
  <w:style w:type="character" w:styleId="Hyperlink">
    <w:name w:val="Hyperlink"/>
    <w:basedOn w:val="Standaardalinea-lettertype"/>
    <w:uiPriority w:val="99"/>
    <w:unhideWhenUsed/>
    <w:rsid w:val="00994357"/>
    <w:rPr>
      <w:color w:val="467886" w:themeColor="hyperlink"/>
      <w:u w:val="single"/>
    </w:rPr>
  </w:style>
  <w:style w:type="character" w:styleId="Onopgelostemelding">
    <w:name w:val="Unresolved Mention"/>
    <w:basedOn w:val="Standaardalinea-lettertype"/>
    <w:uiPriority w:val="99"/>
    <w:semiHidden/>
    <w:unhideWhenUsed/>
    <w:rsid w:val="00994357"/>
    <w:rPr>
      <w:color w:val="605E5C"/>
      <w:shd w:val="clear" w:color="auto" w:fill="E1DFDD"/>
    </w:rPr>
  </w:style>
  <w:style w:type="paragraph" w:styleId="Revisie">
    <w:name w:val="Revision"/>
    <w:hidden/>
    <w:uiPriority w:val="99"/>
    <w:semiHidden/>
    <w:rsid w:val="000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il2connect.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8D64-6A8D-0640-BBFE-FDB6DAA2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3792</Words>
  <Characters>20861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Goedele Hermans</dc:creator>
  <cp:keywords/>
  <dc:description/>
  <cp:lastModifiedBy>Goedele Hermans</cp:lastModifiedBy>
  <cp:revision>2</cp:revision>
  <dcterms:created xsi:type="dcterms:W3CDTF">2025-01-14T09:24:00Z</dcterms:created>
  <dcterms:modified xsi:type="dcterms:W3CDTF">2025-01-14T09:24:00Z</dcterms:modified>
</cp:coreProperties>
</file>